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A9" w:rsidRPr="005C4A4A" w:rsidRDefault="005D12A9" w:rsidP="005D12A9">
      <w:pPr>
        <w:pStyle w:val="a9"/>
        <w:tabs>
          <w:tab w:val="left" w:pos="708"/>
        </w:tabs>
        <w:ind w:left="142" w:firstLine="425"/>
      </w:pPr>
      <w:r w:rsidRPr="005C4A4A">
        <w:t xml:space="preserve">Администрации муниципального образования </w:t>
      </w:r>
    </w:p>
    <w:p w:rsidR="005D12A9" w:rsidRPr="005C4A4A" w:rsidRDefault="005D12A9" w:rsidP="005D12A9">
      <w:pPr>
        <w:pStyle w:val="a9"/>
        <w:tabs>
          <w:tab w:val="left" w:pos="708"/>
        </w:tabs>
        <w:ind w:left="142" w:firstLine="425"/>
      </w:pPr>
      <w:r w:rsidRPr="005C4A4A">
        <w:t>Беляевский район Оренбургской области</w:t>
      </w:r>
    </w:p>
    <w:p w:rsidR="005D12A9" w:rsidRPr="005C4A4A" w:rsidRDefault="005D12A9" w:rsidP="005D12A9">
      <w:pPr>
        <w:pStyle w:val="a9"/>
        <w:tabs>
          <w:tab w:val="left" w:pos="708"/>
        </w:tabs>
        <w:ind w:left="142" w:firstLine="425"/>
      </w:pPr>
      <w:r w:rsidRPr="005C4A4A">
        <w:t xml:space="preserve">Отдел образования, опеки и попечительства </w:t>
      </w:r>
    </w:p>
    <w:p w:rsidR="005D12A9" w:rsidRPr="005C4A4A" w:rsidRDefault="005D12A9" w:rsidP="005D12A9">
      <w:pPr>
        <w:pStyle w:val="a9"/>
        <w:tabs>
          <w:tab w:val="left" w:pos="708"/>
        </w:tabs>
        <w:ind w:left="142" w:firstLine="425"/>
      </w:pPr>
      <w:r w:rsidRPr="005C4A4A">
        <w:t xml:space="preserve"> «</w:t>
      </w:r>
      <w:r w:rsidR="003752BF">
        <w:t>25</w:t>
      </w:r>
      <w:r w:rsidRPr="005C4A4A">
        <w:t xml:space="preserve">» </w:t>
      </w:r>
      <w:r w:rsidR="001E162C" w:rsidRPr="005C4A4A">
        <w:t xml:space="preserve">сентября </w:t>
      </w:r>
      <w:r w:rsidRPr="005C4A4A">
        <w:t>201</w:t>
      </w:r>
      <w:r w:rsidR="00EB54D8" w:rsidRPr="005C4A4A">
        <w:t>9</w:t>
      </w:r>
      <w:r w:rsidRPr="005C4A4A">
        <w:t xml:space="preserve"> г. №</w:t>
      </w:r>
      <w:r w:rsidR="003752BF">
        <w:t>7</w:t>
      </w:r>
    </w:p>
    <w:p w:rsidR="005D12A9" w:rsidRPr="005C4A4A" w:rsidRDefault="005D12A9" w:rsidP="005D12A9">
      <w:pPr>
        <w:spacing w:after="0" w:line="240" w:lineRule="auto"/>
        <w:ind w:left="142" w:firstLine="425"/>
        <w:rPr>
          <w:rFonts w:ascii="Times New Roman" w:hAnsi="Times New Roman" w:cs="Times New Roman"/>
          <w:b/>
          <w:sz w:val="24"/>
          <w:szCs w:val="24"/>
        </w:rPr>
      </w:pPr>
    </w:p>
    <w:p w:rsidR="005D12A9" w:rsidRPr="005C4A4A" w:rsidRDefault="005D12A9" w:rsidP="005D12A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4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D12A9" w:rsidRPr="005C4A4A" w:rsidRDefault="005D12A9" w:rsidP="005D12A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4A">
        <w:rPr>
          <w:rFonts w:ascii="Times New Roman" w:hAnsi="Times New Roman" w:cs="Times New Roman"/>
          <w:b/>
          <w:sz w:val="24"/>
          <w:szCs w:val="24"/>
        </w:rPr>
        <w:t>о результатах входной контрольной работы  по математике</w:t>
      </w:r>
    </w:p>
    <w:p w:rsidR="005D12A9" w:rsidRPr="005C4A4A" w:rsidRDefault="005D12A9" w:rsidP="005D12A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4A">
        <w:rPr>
          <w:rFonts w:ascii="Times New Roman" w:hAnsi="Times New Roman" w:cs="Times New Roman"/>
          <w:b/>
          <w:sz w:val="24"/>
          <w:szCs w:val="24"/>
        </w:rPr>
        <w:t>обуча</w:t>
      </w:r>
      <w:r w:rsidR="00C66B84" w:rsidRPr="005C4A4A">
        <w:rPr>
          <w:rFonts w:ascii="Times New Roman" w:hAnsi="Times New Roman" w:cs="Times New Roman"/>
          <w:b/>
          <w:sz w:val="24"/>
          <w:szCs w:val="24"/>
        </w:rPr>
        <w:t>ю</w:t>
      </w:r>
      <w:r w:rsidRPr="005C4A4A">
        <w:rPr>
          <w:rFonts w:ascii="Times New Roman" w:hAnsi="Times New Roman" w:cs="Times New Roman"/>
          <w:b/>
          <w:sz w:val="24"/>
          <w:szCs w:val="24"/>
        </w:rPr>
        <w:t>щихся  1</w:t>
      </w:r>
      <w:r w:rsidR="005E498C" w:rsidRPr="005C4A4A">
        <w:rPr>
          <w:rFonts w:ascii="Times New Roman" w:hAnsi="Times New Roman" w:cs="Times New Roman"/>
          <w:b/>
          <w:sz w:val="24"/>
          <w:szCs w:val="24"/>
        </w:rPr>
        <w:t>0</w:t>
      </w:r>
      <w:r w:rsidRPr="005C4A4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5C4A4A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общеобразовательных организаций </w:t>
      </w:r>
      <w:r w:rsidRPr="005C4A4A">
        <w:rPr>
          <w:rFonts w:ascii="Times New Roman" w:hAnsi="Times New Roman" w:cs="Times New Roman"/>
          <w:b/>
          <w:sz w:val="24"/>
          <w:szCs w:val="24"/>
        </w:rPr>
        <w:t>Беляевско</w:t>
      </w:r>
      <w:r w:rsidR="001E162C" w:rsidRPr="005C4A4A">
        <w:rPr>
          <w:rFonts w:ascii="Times New Roman" w:hAnsi="Times New Roman" w:cs="Times New Roman"/>
          <w:b/>
          <w:sz w:val="24"/>
          <w:szCs w:val="24"/>
        </w:rPr>
        <w:t>го</w:t>
      </w:r>
      <w:r w:rsidRPr="005C4A4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E162C" w:rsidRPr="005C4A4A">
        <w:rPr>
          <w:rFonts w:ascii="Times New Roman" w:hAnsi="Times New Roman" w:cs="Times New Roman"/>
          <w:b/>
          <w:sz w:val="24"/>
          <w:szCs w:val="24"/>
        </w:rPr>
        <w:t>а</w:t>
      </w:r>
    </w:p>
    <w:p w:rsidR="005D12A9" w:rsidRPr="005C4A4A" w:rsidRDefault="005D12A9" w:rsidP="005D12A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66E17" w:rsidRPr="005C4A4A" w:rsidRDefault="001E162C" w:rsidP="00C66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A4A">
        <w:rPr>
          <w:rFonts w:ascii="Times New Roman" w:hAnsi="Times New Roman" w:cs="Times New Roman"/>
          <w:sz w:val="24"/>
          <w:szCs w:val="24"/>
        </w:rPr>
        <w:t>Во исполнение приказа  министерства образования Оренбургской области от 29.08.201</w:t>
      </w:r>
      <w:r w:rsidR="008140EB" w:rsidRPr="005C4A4A">
        <w:rPr>
          <w:rFonts w:ascii="Times New Roman" w:hAnsi="Times New Roman" w:cs="Times New Roman"/>
          <w:sz w:val="24"/>
          <w:szCs w:val="24"/>
        </w:rPr>
        <w:t>9</w:t>
      </w:r>
      <w:r w:rsidRPr="005C4A4A">
        <w:rPr>
          <w:rFonts w:ascii="Times New Roman" w:hAnsi="Times New Roman" w:cs="Times New Roman"/>
          <w:sz w:val="24"/>
          <w:szCs w:val="24"/>
        </w:rPr>
        <w:t xml:space="preserve"> № 01-21/ </w:t>
      </w:r>
      <w:r w:rsidR="008140EB" w:rsidRPr="005C4A4A">
        <w:rPr>
          <w:rFonts w:ascii="Times New Roman" w:hAnsi="Times New Roman" w:cs="Times New Roman"/>
          <w:sz w:val="24"/>
          <w:szCs w:val="24"/>
        </w:rPr>
        <w:t>1749</w:t>
      </w:r>
      <w:r w:rsidRPr="005C4A4A">
        <w:rPr>
          <w:rFonts w:ascii="Times New Roman" w:hAnsi="Times New Roman" w:cs="Times New Roman"/>
          <w:sz w:val="24"/>
          <w:szCs w:val="24"/>
        </w:rPr>
        <w:t xml:space="preserve"> «О реализации регионально</w:t>
      </w:r>
      <w:r w:rsidR="008140EB" w:rsidRPr="005C4A4A">
        <w:rPr>
          <w:rFonts w:ascii="Times New Roman" w:hAnsi="Times New Roman" w:cs="Times New Roman"/>
          <w:sz w:val="24"/>
          <w:szCs w:val="24"/>
        </w:rPr>
        <w:t>гомониторинга</w:t>
      </w:r>
      <w:r w:rsidRPr="005C4A4A">
        <w:rPr>
          <w:rFonts w:ascii="Times New Roman" w:hAnsi="Times New Roman" w:cs="Times New Roman"/>
          <w:sz w:val="24"/>
          <w:szCs w:val="24"/>
        </w:rPr>
        <w:t xml:space="preserve"> качества образования в 201</w:t>
      </w:r>
      <w:r w:rsidR="00EB54D8" w:rsidRPr="005C4A4A">
        <w:rPr>
          <w:rFonts w:ascii="Times New Roman" w:hAnsi="Times New Roman" w:cs="Times New Roman"/>
          <w:sz w:val="24"/>
          <w:szCs w:val="24"/>
        </w:rPr>
        <w:t>9</w:t>
      </w:r>
      <w:r w:rsidRPr="005C4A4A">
        <w:rPr>
          <w:rFonts w:ascii="Times New Roman" w:hAnsi="Times New Roman" w:cs="Times New Roman"/>
          <w:sz w:val="24"/>
          <w:szCs w:val="24"/>
        </w:rPr>
        <w:t>- 20</w:t>
      </w:r>
      <w:r w:rsidR="00EB54D8" w:rsidRPr="005C4A4A">
        <w:rPr>
          <w:rFonts w:ascii="Times New Roman" w:hAnsi="Times New Roman" w:cs="Times New Roman"/>
          <w:sz w:val="24"/>
          <w:szCs w:val="24"/>
        </w:rPr>
        <w:t>20</w:t>
      </w:r>
      <w:r w:rsidRPr="005C4A4A">
        <w:rPr>
          <w:rFonts w:ascii="Times New Roman" w:hAnsi="Times New Roman" w:cs="Times New Roman"/>
          <w:sz w:val="24"/>
          <w:szCs w:val="24"/>
        </w:rPr>
        <w:t xml:space="preserve"> учебном году», приказа отдела образования, опеки и попечительства Беляевского района  от </w:t>
      </w:r>
      <w:r w:rsidR="008140EB" w:rsidRPr="005C4A4A">
        <w:rPr>
          <w:rFonts w:ascii="Times New Roman" w:hAnsi="Times New Roman" w:cs="Times New Roman"/>
          <w:sz w:val="24"/>
          <w:szCs w:val="24"/>
        </w:rPr>
        <w:t>3</w:t>
      </w:r>
      <w:r w:rsidRPr="005C4A4A">
        <w:rPr>
          <w:rFonts w:ascii="Times New Roman" w:hAnsi="Times New Roman" w:cs="Times New Roman"/>
          <w:sz w:val="24"/>
          <w:szCs w:val="24"/>
        </w:rPr>
        <w:t>0.0</w:t>
      </w:r>
      <w:r w:rsidR="008140EB" w:rsidRPr="005C4A4A">
        <w:rPr>
          <w:rFonts w:ascii="Times New Roman" w:hAnsi="Times New Roman" w:cs="Times New Roman"/>
          <w:sz w:val="24"/>
          <w:szCs w:val="24"/>
        </w:rPr>
        <w:t>8</w:t>
      </w:r>
      <w:r w:rsidRPr="005C4A4A">
        <w:rPr>
          <w:rFonts w:ascii="Times New Roman" w:hAnsi="Times New Roman" w:cs="Times New Roman"/>
          <w:sz w:val="24"/>
          <w:szCs w:val="24"/>
        </w:rPr>
        <w:t>.201</w:t>
      </w:r>
      <w:r w:rsidR="008140EB" w:rsidRPr="005C4A4A">
        <w:rPr>
          <w:rFonts w:ascii="Times New Roman" w:hAnsi="Times New Roman" w:cs="Times New Roman"/>
          <w:sz w:val="24"/>
          <w:szCs w:val="24"/>
        </w:rPr>
        <w:t>9</w:t>
      </w:r>
      <w:r w:rsidRPr="005C4A4A">
        <w:rPr>
          <w:rFonts w:ascii="Times New Roman" w:hAnsi="Times New Roman" w:cs="Times New Roman"/>
          <w:sz w:val="24"/>
          <w:szCs w:val="24"/>
        </w:rPr>
        <w:t xml:space="preserve"> года №2</w:t>
      </w:r>
      <w:r w:rsidR="008140EB" w:rsidRPr="005C4A4A">
        <w:rPr>
          <w:rFonts w:ascii="Times New Roman" w:hAnsi="Times New Roman" w:cs="Times New Roman"/>
          <w:sz w:val="24"/>
          <w:szCs w:val="24"/>
        </w:rPr>
        <w:t>89</w:t>
      </w:r>
      <w:r w:rsidRPr="005C4A4A">
        <w:rPr>
          <w:rFonts w:ascii="Times New Roman" w:hAnsi="Times New Roman" w:cs="Times New Roman"/>
          <w:sz w:val="24"/>
          <w:szCs w:val="24"/>
        </w:rPr>
        <w:t xml:space="preserve"> «О реализации муниципальной системы оценки качества образования в 201</w:t>
      </w:r>
      <w:r w:rsidR="00EB54D8" w:rsidRPr="005C4A4A">
        <w:rPr>
          <w:rFonts w:ascii="Times New Roman" w:hAnsi="Times New Roman" w:cs="Times New Roman"/>
          <w:sz w:val="24"/>
          <w:szCs w:val="24"/>
        </w:rPr>
        <w:t>9</w:t>
      </w:r>
      <w:r w:rsidRPr="005C4A4A">
        <w:rPr>
          <w:rFonts w:ascii="Times New Roman" w:hAnsi="Times New Roman" w:cs="Times New Roman"/>
          <w:sz w:val="24"/>
          <w:szCs w:val="24"/>
        </w:rPr>
        <w:t>- 20</w:t>
      </w:r>
      <w:r w:rsidR="00EB54D8" w:rsidRPr="005C4A4A">
        <w:rPr>
          <w:rFonts w:ascii="Times New Roman" w:hAnsi="Times New Roman" w:cs="Times New Roman"/>
          <w:sz w:val="24"/>
          <w:szCs w:val="24"/>
        </w:rPr>
        <w:t>20</w:t>
      </w:r>
      <w:r w:rsidRPr="005C4A4A">
        <w:rPr>
          <w:rFonts w:ascii="Times New Roman" w:hAnsi="Times New Roman" w:cs="Times New Roman"/>
          <w:sz w:val="24"/>
          <w:szCs w:val="24"/>
        </w:rPr>
        <w:t xml:space="preserve"> учебном году», в соответствии с графиком проведения контрольных срезов знаний обучающихся на  201</w:t>
      </w:r>
      <w:r w:rsidR="00EB54D8" w:rsidRPr="005C4A4A">
        <w:rPr>
          <w:rFonts w:ascii="Times New Roman" w:hAnsi="Times New Roman" w:cs="Times New Roman"/>
          <w:sz w:val="24"/>
          <w:szCs w:val="24"/>
        </w:rPr>
        <w:t>9</w:t>
      </w:r>
      <w:r w:rsidRPr="005C4A4A">
        <w:rPr>
          <w:rFonts w:ascii="Times New Roman" w:hAnsi="Times New Roman" w:cs="Times New Roman"/>
          <w:sz w:val="24"/>
          <w:szCs w:val="24"/>
        </w:rPr>
        <w:t>-20</w:t>
      </w:r>
      <w:r w:rsidR="00EB54D8" w:rsidRPr="005C4A4A">
        <w:rPr>
          <w:rFonts w:ascii="Times New Roman" w:hAnsi="Times New Roman" w:cs="Times New Roman"/>
          <w:sz w:val="24"/>
          <w:szCs w:val="24"/>
        </w:rPr>
        <w:t>20</w:t>
      </w:r>
      <w:r w:rsidRPr="005C4A4A">
        <w:rPr>
          <w:rFonts w:ascii="Times New Roman" w:hAnsi="Times New Roman" w:cs="Times New Roman"/>
          <w:sz w:val="24"/>
          <w:szCs w:val="24"/>
        </w:rPr>
        <w:t xml:space="preserve"> учебный  год  была проведена</w:t>
      </w:r>
      <w:proofErr w:type="gramEnd"/>
      <w:r w:rsidRPr="005C4A4A">
        <w:rPr>
          <w:rFonts w:ascii="Times New Roman" w:hAnsi="Times New Roman" w:cs="Times New Roman"/>
          <w:sz w:val="24"/>
          <w:szCs w:val="24"/>
        </w:rPr>
        <w:t xml:space="preserve"> входная  контрольная работа по математике  </w:t>
      </w:r>
      <w:r w:rsidR="00C66E17" w:rsidRPr="005C4A4A">
        <w:rPr>
          <w:rFonts w:ascii="Times New Roman" w:hAnsi="Times New Roman" w:cs="Times New Roman"/>
          <w:sz w:val="24"/>
          <w:szCs w:val="24"/>
        </w:rPr>
        <w:t>в 1</w:t>
      </w:r>
      <w:r w:rsidR="005E498C" w:rsidRPr="005C4A4A">
        <w:rPr>
          <w:rFonts w:ascii="Times New Roman" w:hAnsi="Times New Roman" w:cs="Times New Roman"/>
          <w:sz w:val="24"/>
          <w:szCs w:val="24"/>
        </w:rPr>
        <w:t>0</w:t>
      </w:r>
      <w:r w:rsidR="00C66E17" w:rsidRPr="005C4A4A">
        <w:rPr>
          <w:rFonts w:ascii="Times New Roman" w:hAnsi="Times New Roman" w:cs="Times New Roman"/>
          <w:sz w:val="24"/>
          <w:szCs w:val="24"/>
        </w:rPr>
        <w:t>-х  классах общеобразовательных организаций Беляевского района.</w:t>
      </w:r>
    </w:p>
    <w:p w:rsidR="001E162C" w:rsidRPr="005C4A4A" w:rsidRDefault="001E162C" w:rsidP="005D12A9">
      <w:pPr>
        <w:pStyle w:val="Default"/>
        <w:ind w:left="142" w:firstLine="425"/>
      </w:pPr>
      <w:r w:rsidRPr="005C4A4A">
        <w:rPr>
          <w:b/>
        </w:rPr>
        <w:t xml:space="preserve">Цель:  </w:t>
      </w:r>
      <w:r w:rsidRPr="005C4A4A">
        <w:t xml:space="preserve">проверить состояние знаний, умений, навыков обучающихся по пройденному материалу, наметить пути устранения пробелов в знаниях; отследить уровень </w:t>
      </w:r>
      <w:proofErr w:type="gramStart"/>
      <w:r w:rsidRPr="005C4A4A">
        <w:t>усвоения</w:t>
      </w:r>
      <w:proofErr w:type="gramEnd"/>
      <w:r w:rsidRPr="005C4A4A">
        <w:t xml:space="preserve"> выпускниками учебного материала, корректируя на этой основе урочную и внеурочную деятельность учителя по содержанию и организации учебно-воспитательного процесса в 201</w:t>
      </w:r>
      <w:r w:rsidR="00EB54D8" w:rsidRPr="005C4A4A">
        <w:t>9</w:t>
      </w:r>
      <w:r w:rsidRPr="005C4A4A">
        <w:t>-20</w:t>
      </w:r>
      <w:r w:rsidR="00EB54D8" w:rsidRPr="005C4A4A">
        <w:t>20</w:t>
      </w:r>
      <w:r w:rsidRPr="005C4A4A">
        <w:t xml:space="preserve"> учебном году</w:t>
      </w:r>
      <w:r w:rsidR="00773CA2" w:rsidRPr="005C4A4A">
        <w:t>.</w:t>
      </w:r>
    </w:p>
    <w:p w:rsidR="005D12A9" w:rsidRPr="005C4A4A" w:rsidRDefault="005D12A9" w:rsidP="001E162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4A">
        <w:rPr>
          <w:rFonts w:ascii="Times New Roman" w:hAnsi="Times New Roman" w:cs="Times New Roman"/>
          <w:i/>
          <w:sz w:val="24"/>
          <w:szCs w:val="24"/>
        </w:rPr>
        <w:t xml:space="preserve">            Сроки проведения: 1</w:t>
      </w:r>
      <w:r w:rsidR="005E498C" w:rsidRPr="005C4A4A">
        <w:rPr>
          <w:rFonts w:ascii="Times New Roman" w:hAnsi="Times New Roman" w:cs="Times New Roman"/>
          <w:i/>
          <w:sz w:val="24"/>
          <w:szCs w:val="24"/>
        </w:rPr>
        <w:t>7</w:t>
      </w:r>
      <w:r w:rsidRPr="005C4A4A">
        <w:rPr>
          <w:rFonts w:ascii="Times New Roman" w:hAnsi="Times New Roman" w:cs="Times New Roman"/>
          <w:i/>
          <w:sz w:val="24"/>
          <w:szCs w:val="24"/>
        </w:rPr>
        <w:t>.09.201</w:t>
      </w:r>
      <w:r w:rsidR="00EB54D8" w:rsidRPr="005C4A4A">
        <w:rPr>
          <w:rFonts w:ascii="Times New Roman" w:hAnsi="Times New Roman" w:cs="Times New Roman"/>
          <w:i/>
          <w:sz w:val="24"/>
          <w:szCs w:val="24"/>
        </w:rPr>
        <w:t>9</w:t>
      </w:r>
      <w:r w:rsidRPr="005C4A4A">
        <w:rPr>
          <w:rFonts w:ascii="Times New Roman" w:hAnsi="Times New Roman" w:cs="Times New Roman"/>
          <w:i/>
          <w:sz w:val="24"/>
          <w:szCs w:val="24"/>
        </w:rPr>
        <w:t>г.</w:t>
      </w:r>
    </w:p>
    <w:p w:rsidR="002069DE" w:rsidRPr="005C4A4A" w:rsidRDefault="002069DE" w:rsidP="002069DE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</w:p>
    <w:p w:rsidR="00831967" w:rsidRPr="005C4A4A" w:rsidRDefault="00831967" w:rsidP="008319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C4A4A">
        <w:rPr>
          <w:rFonts w:ascii="Times New Roman" w:eastAsia="Times New Roman" w:hAnsi="Times New Roman" w:cs="Times New Roman"/>
          <w:sz w:val="24"/>
          <w:szCs w:val="24"/>
          <w:lang w:bidi="ru-RU"/>
        </w:rPr>
        <w:t>В написании входной контрольной работы по математике участвовало 58 обучающихся 10-х классов, что составило 97 %.</w:t>
      </w:r>
    </w:p>
    <w:p w:rsidR="00831967" w:rsidRPr="005C4A4A" w:rsidRDefault="00831967" w:rsidP="00831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A4A">
        <w:rPr>
          <w:rFonts w:ascii="Times New Roman" w:eastAsia="Calibri" w:hAnsi="Times New Roman" w:cs="Times New Roman"/>
          <w:sz w:val="24"/>
          <w:szCs w:val="24"/>
        </w:rPr>
        <w:t>По итогам проведения входной контрольной работы по математике был</w:t>
      </w:r>
      <w:r w:rsidR="003F3B9C">
        <w:rPr>
          <w:rFonts w:ascii="Times New Roman" w:eastAsia="Calibri" w:hAnsi="Times New Roman" w:cs="Times New Roman"/>
          <w:sz w:val="24"/>
          <w:szCs w:val="24"/>
        </w:rPr>
        <w:t>и получены следующие результаты:</w:t>
      </w:r>
    </w:p>
    <w:p w:rsidR="00831967" w:rsidRPr="005C4A4A" w:rsidRDefault="00831967" w:rsidP="008319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4A4A">
        <w:rPr>
          <w:rFonts w:ascii="Times New Roman" w:eastAsia="Calibri" w:hAnsi="Times New Roman" w:cs="Times New Roman"/>
          <w:sz w:val="24"/>
          <w:szCs w:val="24"/>
        </w:rPr>
        <w:t>Таблица  1</w:t>
      </w:r>
    </w:p>
    <w:p w:rsidR="005C4A4A" w:rsidRPr="005C4A4A" w:rsidRDefault="005C4A4A" w:rsidP="005C4A4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4A4A">
        <w:rPr>
          <w:rFonts w:ascii="Times New Roman" w:hAnsi="Times New Roman" w:cs="Times New Roman"/>
          <w:sz w:val="24"/>
          <w:szCs w:val="24"/>
        </w:rPr>
        <w:t>Сравнительный анализ результатов входных контрольных работ по</w:t>
      </w:r>
      <w:r w:rsidRPr="005C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математике</w:t>
      </w:r>
    </w:p>
    <w:p w:rsidR="005C4A4A" w:rsidRPr="005C4A4A" w:rsidRDefault="005C4A4A" w:rsidP="005C4A4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 в 10-х  классах </w:t>
      </w:r>
      <w:r w:rsidRPr="005C4A4A">
        <w:rPr>
          <w:rFonts w:ascii="Times New Roman" w:hAnsi="Times New Roman" w:cs="Times New Roman"/>
          <w:sz w:val="24"/>
          <w:szCs w:val="24"/>
        </w:rPr>
        <w:t xml:space="preserve">за 2018 и 2019 год. </w:t>
      </w:r>
    </w:p>
    <w:p w:rsidR="00831967" w:rsidRPr="00831967" w:rsidRDefault="00831967" w:rsidP="00831967">
      <w:pPr>
        <w:spacing w:after="0" w:line="240" w:lineRule="auto"/>
        <w:ind w:left="142" w:right="283" w:firstLine="425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1380"/>
        <w:gridCol w:w="1399"/>
        <w:gridCol w:w="1449"/>
        <w:gridCol w:w="735"/>
        <w:gridCol w:w="736"/>
        <w:gridCol w:w="736"/>
        <w:gridCol w:w="736"/>
        <w:gridCol w:w="739"/>
        <w:gridCol w:w="1005"/>
        <w:gridCol w:w="1525"/>
      </w:tblGrid>
      <w:tr w:rsidR="00831967" w:rsidRPr="00831967" w:rsidTr="005C4A4A">
        <w:trPr>
          <w:trHeight w:val="356"/>
          <w:jc w:val="center"/>
        </w:trPr>
        <w:tc>
          <w:tcPr>
            <w:tcW w:w="512" w:type="dxa"/>
            <w:vMerge w:val="restart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7" w:type="dxa"/>
            <w:vMerge w:val="restart"/>
            <w:vAlign w:val="center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2" w:type="dxa"/>
            <w:vMerge w:val="restart"/>
            <w:vAlign w:val="center"/>
          </w:tcPr>
          <w:p w:rsidR="00831967" w:rsidRPr="00831967" w:rsidRDefault="00831967" w:rsidP="00831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55" w:type="dxa"/>
            <w:vMerge w:val="restart"/>
            <w:vAlign w:val="center"/>
          </w:tcPr>
          <w:p w:rsidR="00831967" w:rsidRPr="00831967" w:rsidRDefault="00831967" w:rsidP="00831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, писавших работу</w:t>
            </w:r>
          </w:p>
        </w:tc>
        <w:tc>
          <w:tcPr>
            <w:tcW w:w="2943" w:type="dxa"/>
            <w:gridSpan w:val="4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, получивших соответствующую отметку</w:t>
            </w:r>
          </w:p>
        </w:tc>
        <w:tc>
          <w:tcPr>
            <w:tcW w:w="739" w:type="dxa"/>
            <w:vMerge w:val="restart"/>
            <w:vAlign w:val="center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% «2»</w:t>
            </w:r>
          </w:p>
        </w:tc>
        <w:tc>
          <w:tcPr>
            <w:tcW w:w="1005" w:type="dxa"/>
            <w:vMerge w:val="restart"/>
            <w:vAlign w:val="center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% «4» и «5»</w:t>
            </w:r>
          </w:p>
        </w:tc>
        <w:tc>
          <w:tcPr>
            <w:tcW w:w="1292" w:type="dxa"/>
            <w:vMerge w:val="restart"/>
            <w:vAlign w:val="center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</w:tr>
      <w:tr w:rsidR="00831967" w:rsidRPr="00831967" w:rsidTr="005C4A4A">
        <w:trPr>
          <w:trHeight w:val="269"/>
          <w:jc w:val="center"/>
        </w:trPr>
        <w:tc>
          <w:tcPr>
            <w:tcW w:w="512" w:type="dxa"/>
            <w:vMerge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736" w:type="dxa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36" w:type="dxa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36" w:type="dxa"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196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39" w:type="dxa"/>
            <w:vMerge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831967" w:rsidRPr="00831967" w:rsidRDefault="00831967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4A" w:rsidRPr="00831967" w:rsidTr="005C4A4A">
        <w:trPr>
          <w:jc w:val="center"/>
        </w:trPr>
        <w:tc>
          <w:tcPr>
            <w:tcW w:w="512" w:type="dxa"/>
            <w:vAlign w:val="center"/>
          </w:tcPr>
          <w:p w:rsidR="005C4A4A" w:rsidRPr="00831967" w:rsidRDefault="005C4A4A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5C4A4A" w:rsidRPr="00831967" w:rsidRDefault="005C4A4A" w:rsidP="005C4A4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7">
              <w:rPr>
                <w:rFonts w:ascii="Times New Roman" w:hAnsi="Times New Roman" w:cs="Times New Roman"/>
                <w:sz w:val="24"/>
                <w:szCs w:val="24"/>
              </w:rPr>
              <w:t>Сентябрь, 201</w:t>
            </w:r>
            <w:r w:rsidRPr="005C4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5C4A4A" w:rsidRPr="00831967" w:rsidRDefault="005C4A4A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5" w:type="dxa"/>
          </w:tcPr>
          <w:p w:rsidR="005C4A4A" w:rsidRPr="00831967" w:rsidRDefault="005C4A4A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5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5C4A4A" w:rsidRPr="005C4A4A" w:rsidRDefault="005C4A4A" w:rsidP="003A2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A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5" w:type="dxa"/>
          </w:tcPr>
          <w:p w:rsidR="005C4A4A" w:rsidRPr="005C4A4A" w:rsidRDefault="005C4A4A" w:rsidP="003A2642">
            <w:pPr>
              <w:ind w:left="-12" w:right="-141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A4A"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92" w:type="dxa"/>
          </w:tcPr>
          <w:p w:rsidR="005C4A4A" w:rsidRPr="005C4A4A" w:rsidRDefault="005C4A4A" w:rsidP="003A2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A4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5C4A4A" w:rsidRPr="00831967" w:rsidTr="005C4A4A">
        <w:trPr>
          <w:jc w:val="center"/>
        </w:trPr>
        <w:tc>
          <w:tcPr>
            <w:tcW w:w="512" w:type="dxa"/>
            <w:vAlign w:val="center"/>
          </w:tcPr>
          <w:p w:rsidR="005C4A4A" w:rsidRPr="00831967" w:rsidRDefault="005C4A4A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5C4A4A" w:rsidRPr="00831967" w:rsidRDefault="005C4A4A" w:rsidP="0083196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A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162" w:type="dxa"/>
          </w:tcPr>
          <w:p w:rsidR="005C4A4A" w:rsidRPr="00831967" w:rsidRDefault="005C4A4A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:rsidR="005C4A4A" w:rsidRPr="00831967" w:rsidRDefault="005C4A4A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5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2" w:type="dxa"/>
          </w:tcPr>
          <w:p w:rsidR="005C4A4A" w:rsidRPr="00831967" w:rsidRDefault="0089314E" w:rsidP="0083196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31967" w:rsidRDefault="00831967" w:rsidP="008319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0B12" w:rsidRDefault="007D0B12" w:rsidP="008319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Диаграмма 1</w:t>
      </w:r>
    </w:p>
    <w:p w:rsidR="007D0B12" w:rsidRDefault="007D0B12" w:rsidP="007D0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829175" cy="2514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0B12" w:rsidRDefault="007D0B12" w:rsidP="007D0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B12" w:rsidRDefault="007D0B12" w:rsidP="007D0B12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5BA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Представленная выше  таблица  и диаграмма позволяют  увидеть  положительную динамику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проценте успеваемости (увеличился на 11%) и качестве выполнения работы по сравнению с результатами 2018г.</w:t>
      </w:r>
    </w:p>
    <w:p w:rsidR="00EC1343" w:rsidRPr="00DB5BA9" w:rsidRDefault="00EC1343" w:rsidP="00EC1343">
      <w:pPr>
        <w:spacing w:after="0" w:line="240" w:lineRule="auto"/>
        <w:ind w:left="142" w:firstLine="42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Таблица 2</w:t>
      </w:r>
    </w:p>
    <w:p w:rsidR="00831967" w:rsidRDefault="00831967" w:rsidP="008319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A4A">
        <w:rPr>
          <w:rFonts w:ascii="Times New Roman" w:eastAsia="Calibri" w:hAnsi="Times New Roman" w:cs="Times New Roman"/>
          <w:b/>
          <w:sz w:val="24"/>
          <w:szCs w:val="24"/>
        </w:rPr>
        <w:t>Результаты входной контрольной работы  по математике обучающихся 10 классов общеобразовательных организаций Беляевского района (201</w:t>
      </w:r>
      <w:r w:rsidR="000A782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C4A4A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0A782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C4A4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p w:rsidR="000A782D" w:rsidRPr="005C4A4A" w:rsidRDefault="000A782D" w:rsidP="008319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440"/>
        <w:gridCol w:w="1982"/>
        <w:gridCol w:w="851"/>
        <w:gridCol w:w="850"/>
        <w:gridCol w:w="567"/>
        <w:gridCol w:w="567"/>
        <w:gridCol w:w="567"/>
        <w:gridCol w:w="567"/>
        <w:gridCol w:w="709"/>
        <w:gridCol w:w="850"/>
        <w:gridCol w:w="2410"/>
      </w:tblGrid>
      <w:tr w:rsidR="000A782D" w:rsidRPr="005C4A4A" w:rsidTr="00D165D1">
        <w:trPr>
          <w:trHeight w:val="97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списку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писавших</w:t>
            </w:r>
            <w:proofErr w:type="gramEnd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получивших</w:t>
            </w:r>
            <w:proofErr w:type="gramEnd"/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соответствующую отметку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%  "2"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%                 "4" и "5"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учителя, специальность по диплому, образование, кв. кат.</w:t>
            </w:r>
          </w:p>
        </w:tc>
      </w:tr>
      <w:tr w:rsidR="000A782D" w:rsidRPr="005C4A4A" w:rsidTr="00D165D1">
        <w:trPr>
          <w:trHeight w:val="40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82D" w:rsidRPr="005C4A4A" w:rsidTr="00D165D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Беляевская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 И. А., Математика, высшее, 1 кв</w:t>
            </w:r>
            <w:proofErr w:type="gramStart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</w:tr>
      <w:tr w:rsidR="000A782D" w:rsidRPr="005C4A4A" w:rsidTr="00D165D1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Бурлыкская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D165D1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65D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Капитаненко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А.В., учитель математики, </w:t>
            </w:r>
            <w:proofErr w:type="gramStart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, 1 кв. кат.</w:t>
            </w:r>
          </w:p>
        </w:tc>
      </w:tr>
      <w:tr w:rsidR="000A782D" w:rsidRPr="005C4A4A" w:rsidTr="00D165D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Буртинская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D165D1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D165D1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Алманиязова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А.Т., "математика и физика"</w:t>
            </w:r>
            <w:proofErr w:type="gramStart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П,ВК</w:t>
            </w:r>
          </w:p>
        </w:tc>
      </w:tr>
      <w:tr w:rsidR="000A782D" w:rsidRPr="005C4A4A" w:rsidTr="00D165D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"Днепровская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D165D1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D165D1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EC1343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А.А.,</w:t>
            </w:r>
            <w:r w:rsidR="000A782D"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математика, ВП, 1К</w:t>
            </w:r>
          </w:p>
        </w:tc>
      </w:tr>
      <w:tr w:rsidR="000A782D" w:rsidRPr="005C4A4A" w:rsidTr="00D165D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gramStart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арагачская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D165D1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D165D1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Маркова В.В., математика, ВП, 1 </w:t>
            </w:r>
            <w:proofErr w:type="spellStart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кат.</w:t>
            </w:r>
          </w:p>
        </w:tc>
      </w:tr>
      <w:tr w:rsidR="000A782D" w:rsidRPr="005C4A4A" w:rsidTr="00D165D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2D" w:rsidRPr="005C4A4A" w:rsidRDefault="00EC1343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"Крючковская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D165D1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2D" w:rsidRPr="00D165D1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Е.М., экономист по б/у в с.х., НВ, 1 кв</w:t>
            </w:r>
            <w:proofErr w:type="gramStart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4A4A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</w:tr>
      <w:tr w:rsidR="000A782D" w:rsidRPr="005C4A4A" w:rsidTr="00D165D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4A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2D" w:rsidRPr="005C4A4A" w:rsidRDefault="000A782D" w:rsidP="003A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2D" w:rsidRPr="005C4A4A" w:rsidRDefault="000A782D" w:rsidP="000A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A4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2D" w:rsidRPr="005C4A4A" w:rsidRDefault="000A782D" w:rsidP="000A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A4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2D" w:rsidRPr="005C4A4A" w:rsidRDefault="000A782D" w:rsidP="00D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A4A">
              <w:rPr>
                <w:rFonts w:ascii="Times New Roman" w:eastAsia="Times New Roman" w:hAnsi="Times New Roman" w:cs="Times New Roman"/>
              </w:rPr>
              <w:t>1</w:t>
            </w:r>
            <w:r w:rsidR="00D165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2D" w:rsidRPr="005C4A4A" w:rsidRDefault="00D165D1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A782D" w:rsidRPr="005C4A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2D" w:rsidRPr="005C4A4A" w:rsidRDefault="00EC1343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2D" w:rsidRPr="005C4A4A" w:rsidRDefault="00EC1343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2D" w:rsidRPr="005C4A4A" w:rsidRDefault="000A782D" w:rsidP="003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4A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831967" w:rsidRPr="005C4A4A" w:rsidRDefault="00831967" w:rsidP="00831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343" w:rsidRDefault="00EC1343" w:rsidP="00534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рейтинговый ряд по положительным результатам контрольной работы. Высокий показатель «4» и «5» показывают 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Днепровская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Низкий показатель процента положительных оценок показал</w:t>
      </w:r>
      <w:r w:rsidR="00534D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Бурлыкская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</w:t>
      </w:r>
      <w:r w:rsidR="00534D5D">
        <w:rPr>
          <w:rFonts w:ascii="Times New Roman" w:hAnsi="Times New Roman" w:cs="Times New Roman"/>
          <w:sz w:val="24"/>
          <w:szCs w:val="24"/>
        </w:rPr>
        <w:t>.</w:t>
      </w:r>
    </w:p>
    <w:p w:rsidR="00EC1343" w:rsidRDefault="00EC1343" w:rsidP="0053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рейтинговый ряд по показателю процента двоек. Самый высокий процент двоек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Бурлыкская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</w:t>
      </w:r>
      <w:r w:rsidR="0009567A">
        <w:rPr>
          <w:rFonts w:ascii="Times New Roman" w:hAnsi="Times New Roman" w:cs="Times New Roman"/>
          <w:sz w:val="24"/>
          <w:szCs w:val="24"/>
        </w:rPr>
        <w:t xml:space="preserve"> (50%)</w:t>
      </w:r>
      <w:r>
        <w:rPr>
          <w:rFonts w:ascii="Times New Roman" w:hAnsi="Times New Roman" w:cs="Times New Roman"/>
          <w:sz w:val="24"/>
          <w:szCs w:val="24"/>
        </w:rPr>
        <w:t xml:space="preserve"> и МБОУ «Кр</w:t>
      </w:r>
      <w:r w:rsidR="00534D5D">
        <w:rPr>
          <w:rFonts w:ascii="Times New Roman" w:hAnsi="Times New Roman" w:cs="Times New Roman"/>
          <w:sz w:val="24"/>
          <w:szCs w:val="24"/>
        </w:rPr>
        <w:t>ючков</w:t>
      </w:r>
      <w:r>
        <w:rPr>
          <w:rFonts w:ascii="Times New Roman" w:hAnsi="Times New Roman" w:cs="Times New Roman"/>
          <w:sz w:val="24"/>
          <w:szCs w:val="24"/>
        </w:rPr>
        <w:t>ская СОШ»</w:t>
      </w:r>
      <w:r w:rsidR="0009567A">
        <w:rPr>
          <w:rFonts w:ascii="Times New Roman" w:hAnsi="Times New Roman" w:cs="Times New Roman"/>
          <w:sz w:val="24"/>
          <w:szCs w:val="24"/>
        </w:rPr>
        <w:t xml:space="preserve"> (18%)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D5D" w:rsidRDefault="00534D5D" w:rsidP="00534D5D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34D5D" w:rsidRPr="00DB5BA9" w:rsidRDefault="00534D5D" w:rsidP="00534D5D">
      <w:pPr>
        <w:spacing w:line="240" w:lineRule="auto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B5BA9">
        <w:rPr>
          <w:rFonts w:ascii="Times New Roman" w:hAnsi="Times New Roman"/>
          <w:bCs/>
          <w:color w:val="000000"/>
          <w:sz w:val="24"/>
          <w:szCs w:val="24"/>
        </w:rPr>
        <w:t>Рассмотрим протокол распределения по группам обучающихся 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DB5BA9">
        <w:rPr>
          <w:rFonts w:ascii="Times New Roman" w:hAnsi="Times New Roman"/>
          <w:bCs/>
          <w:color w:val="000000"/>
          <w:sz w:val="24"/>
          <w:szCs w:val="24"/>
        </w:rPr>
        <w:t xml:space="preserve"> классов </w:t>
      </w:r>
      <w:r>
        <w:rPr>
          <w:rFonts w:ascii="Times New Roman" w:hAnsi="Times New Roman"/>
          <w:bCs/>
          <w:color w:val="000000"/>
          <w:sz w:val="24"/>
          <w:szCs w:val="24"/>
        </w:rPr>
        <w:t>Беляевского района</w:t>
      </w:r>
    </w:p>
    <w:tbl>
      <w:tblPr>
        <w:tblW w:w="10896" w:type="dxa"/>
        <w:tblInd w:w="93" w:type="dxa"/>
        <w:tblLook w:val="04A0"/>
      </w:tblPr>
      <w:tblGrid>
        <w:gridCol w:w="2858"/>
        <w:gridCol w:w="618"/>
        <w:gridCol w:w="733"/>
        <w:gridCol w:w="592"/>
        <w:gridCol w:w="731"/>
        <w:gridCol w:w="604"/>
        <w:gridCol w:w="846"/>
        <w:gridCol w:w="612"/>
        <w:gridCol w:w="731"/>
        <w:gridCol w:w="612"/>
        <w:gridCol w:w="731"/>
        <w:gridCol w:w="1228"/>
      </w:tblGrid>
      <w:tr w:rsidR="00534D5D" w:rsidRPr="00534D5D" w:rsidTr="00534D5D">
        <w:trPr>
          <w:trHeight w:val="345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уровень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уровень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 уровень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IV уровень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V уровень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</w:tr>
      <w:tr w:rsidR="00534D5D" w:rsidRPr="00534D5D" w:rsidTr="00534D5D">
        <w:trPr>
          <w:trHeight w:val="270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низкий уровень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базовый уровень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базово-переходный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повышенный уровень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высокий уровень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D5D" w:rsidRPr="00534D5D" w:rsidTr="00534D5D">
        <w:trPr>
          <w:trHeight w:val="285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 балла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баллов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баллов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5D" w:rsidRPr="00534D5D" w:rsidRDefault="00534D5D" w:rsidP="009B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  <w:r w:rsidR="009B49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D5D" w:rsidRPr="00534D5D" w:rsidTr="00534D5D">
        <w:trPr>
          <w:trHeight w:val="315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5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D5D" w:rsidRPr="00534D5D" w:rsidTr="00534D5D">
        <w:trPr>
          <w:trHeight w:val="2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МБОУ"</w:t>
            </w:r>
            <w:proofErr w:type="spellStart"/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Бурлыкская</w:t>
            </w:r>
            <w:proofErr w:type="spellEnd"/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D5D" w:rsidRPr="00534D5D" w:rsidTr="00534D5D">
        <w:trPr>
          <w:trHeight w:val="2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"Крючковская СОШ"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4D5D" w:rsidRPr="00534D5D" w:rsidTr="00534D5D">
        <w:trPr>
          <w:trHeight w:val="2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"Днепровская СОШ"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D5D" w:rsidRPr="00534D5D" w:rsidTr="00534D5D">
        <w:trPr>
          <w:trHeight w:val="2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34D5D" w:rsidRPr="00534D5D" w:rsidTr="00534D5D">
        <w:trPr>
          <w:trHeight w:val="2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Карагачская</w:t>
            </w:r>
            <w:proofErr w:type="spellEnd"/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D5D" w:rsidRPr="00534D5D" w:rsidTr="00534D5D">
        <w:trPr>
          <w:trHeight w:val="2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БуртинскаяСОШ</w:t>
            </w:r>
            <w:proofErr w:type="spellEnd"/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5D" w:rsidRPr="00534D5D" w:rsidRDefault="00534D5D" w:rsidP="0053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D5D" w:rsidRPr="00534D5D" w:rsidTr="00534D5D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4D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9B499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4D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9B499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4D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9B499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4D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9B499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4D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9B499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D" w:rsidRPr="00534D5D" w:rsidRDefault="00534D5D" w:rsidP="0053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4D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</w:tr>
    </w:tbl>
    <w:p w:rsidR="0009567A" w:rsidRDefault="0009567A" w:rsidP="00534D5D">
      <w:pPr>
        <w:autoSpaceDE w:val="0"/>
        <w:autoSpaceDN w:val="0"/>
        <w:adjustRightInd w:val="0"/>
        <w:spacing w:after="0" w:line="240" w:lineRule="auto"/>
        <w:ind w:left="40" w:right="-20" w:firstLine="6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05A" w:rsidRDefault="00C8105A" w:rsidP="00C8105A">
      <w:pPr>
        <w:autoSpaceDE w:val="0"/>
        <w:autoSpaceDN w:val="0"/>
        <w:adjustRightInd w:val="0"/>
        <w:spacing w:after="0" w:line="240" w:lineRule="auto"/>
        <w:ind w:left="40" w:right="-20" w:firstLine="66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Диаграмма 2</w:t>
      </w:r>
    </w:p>
    <w:p w:rsidR="00C8105A" w:rsidRDefault="00C8105A" w:rsidP="00C8105A">
      <w:pPr>
        <w:autoSpaceDE w:val="0"/>
        <w:autoSpaceDN w:val="0"/>
        <w:adjustRightInd w:val="0"/>
        <w:spacing w:after="0" w:line="240" w:lineRule="auto"/>
        <w:ind w:left="40" w:right="-20" w:firstLine="6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314950" cy="2733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759F" w:rsidRDefault="00534D5D" w:rsidP="00534D5D">
      <w:pPr>
        <w:autoSpaceDE w:val="0"/>
        <w:autoSpaceDN w:val="0"/>
        <w:adjustRightInd w:val="0"/>
        <w:spacing w:after="0" w:line="240" w:lineRule="auto"/>
        <w:ind w:left="40" w:right="-2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1AD">
        <w:rPr>
          <w:rFonts w:ascii="Times New Roman" w:hAnsi="Times New Roman" w:cs="Times New Roman"/>
          <w:bCs/>
          <w:sz w:val="24"/>
          <w:szCs w:val="24"/>
        </w:rPr>
        <w:t>Из предложенн</w:t>
      </w:r>
      <w:r w:rsidR="004277B6">
        <w:rPr>
          <w:rFonts w:ascii="Times New Roman" w:hAnsi="Times New Roman" w:cs="Times New Roman"/>
          <w:bCs/>
          <w:sz w:val="24"/>
          <w:szCs w:val="24"/>
        </w:rPr>
        <w:t>ых</w:t>
      </w:r>
      <w:r w:rsidRPr="00AC01AD">
        <w:rPr>
          <w:rFonts w:ascii="Times New Roman" w:hAnsi="Times New Roman" w:cs="Times New Roman"/>
          <w:bCs/>
          <w:sz w:val="24"/>
          <w:szCs w:val="24"/>
        </w:rPr>
        <w:t xml:space="preserve"> таблицы </w:t>
      </w:r>
      <w:r w:rsidR="004277B6">
        <w:rPr>
          <w:rFonts w:ascii="Times New Roman" w:hAnsi="Times New Roman" w:cs="Times New Roman"/>
          <w:bCs/>
          <w:sz w:val="24"/>
          <w:szCs w:val="24"/>
        </w:rPr>
        <w:t xml:space="preserve">и диаграммы </w:t>
      </w:r>
      <w:r w:rsidRPr="00AC01AD">
        <w:rPr>
          <w:rFonts w:ascii="Times New Roman" w:hAnsi="Times New Roman" w:cs="Times New Roman"/>
          <w:bCs/>
          <w:sz w:val="24"/>
          <w:szCs w:val="24"/>
        </w:rPr>
        <w:t xml:space="preserve">можно увидеть, что </w:t>
      </w:r>
      <w:r w:rsidR="0009567A">
        <w:rPr>
          <w:rFonts w:ascii="Times New Roman" w:hAnsi="Times New Roman" w:cs="Times New Roman"/>
          <w:bCs/>
          <w:sz w:val="24"/>
          <w:szCs w:val="24"/>
        </w:rPr>
        <w:t xml:space="preserve">высокий уровень знаний показали 8 обучающихся: 22% (6 чел) </w:t>
      </w:r>
      <w:r w:rsidR="0009567A" w:rsidRPr="00F548BC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="0009567A" w:rsidRPr="00F548BC">
        <w:rPr>
          <w:rFonts w:ascii="Times New Roman" w:hAnsi="Times New Roman" w:cs="Times New Roman"/>
          <w:bCs/>
          <w:sz w:val="24"/>
          <w:szCs w:val="24"/>
        </w:rPr>
        <w:t>Беляевская</w:t>
      </w:r>
      <w:proofErr w:type="spellEnd"/>
      <w:r w:rsidR="0009567A" w:rsidRPr="00F548BC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09567A">
        <w:rPr>
          <w:rFonts w:ascii="Times New Roman" w:hAnsi="Times New Roman" w:cs="Times New Roman"/>
          <w:bCs/>
          <w:sz w:val="24"/>
          <w:szCs w:val="24"/>
        </w:rPr>
        <w:t>; по 1 чел - МБОУ «</w:t>
      </w:r>
      <w:proofErr w:type="spellStart"/>
      <w:r w:rsidR="0009567A">
        <w:rPr>
          <w:rFonts w:ascii="Times New Roman" w:hAnsi="Times New Roman" w:cs="Times New Roman"/>
          <w:bCs/>
          <w:sz w:val="24"/>
          <w:szCs w:val="24"/>
        </w:rPr>
        <w:t>Буртинская</w:t>
      </w:r>
      <w:proofErr w:type="spellEnd"/>
      <w:r w:rsidR="0009567A">
        <w:rPr>
          <w:rFonts w:ascii="Times New Roman" w:hAnsi="Times New Roman" w:cs="Times New Roman"/>
          <w:bCs/>
          <w:sz w:val="24"/>
          <w:szCs w:val="24"/>
        </w:rPr>
        <w:t xml:space="preserve"> СОШ» и МБОУ «Крючковская СОШ»; </w:t>
      </w:r>
      <w:r w:rsidRPr="00F548BC">
        <w:rPr>
          <w:rFonts w:ascii="Times New Roman" w:hAnsi="Times New Roman" w:cs="Times New Roman"/>
          <w:bCs/>
          <w:sz w:val="24"/>
          <w:szCs w:val="24"/>
        </w:rPr>
        <w:t xml:space="preserve"> повышенного уровня</w:t>
      </w:r>
      <w:r w:rsidR="0009567A">
        <w:rPr>
          <w:rFonts w:ascii="Times New Roman" w:hAnsi="Times New Roman" w:cs="Times New Roman"/>
          <w:bCs/>
          <w:sz w:val="24"/>
          <w:szCs w:val="24"/>
        </w:rPr>
        <w:t xml:space="preserve"> достигли также 8 чел.: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9567A">
        <w:rPr>
          <w:rFonts w:ascii="Times New Roman" w:hAnsi="Times New Roman" w:cs="Times New Roman"/>
          <w:bCs/>
          <w:sz w:val="24"/>
          <w:szCs w:val="24"/>
        </w:rPr>
        <w:t>5</w:t>
      </w:r>
      <w:r w:rsidRPr="00F548BC">
        <w:rPr>
          <w:rFonts w:ascii="Times New Roman" w:hAnsi="Times New Roman" w:cs="Times New Roman"/>
          <w:bCs/>
          <w:sz w:val="24"/>
          <w:szCs w:val="24"/>
        </w:rPr>
        <w:t>% (</w:t>
      </w:r>
      <w:r w:rsidR="0009567A">
        <w:rPr>
          <w:rFonts w:ascii="Times New Roman" w:hAnsi="Times New Roman" w:cs="Times New Roman"/>
          <w:bCs/>
          <w:sz w:val="24"/>
          <w:szCs w:val="24"/>
        </w:rPr>
        <w:t>4</w:t>
      </w:r>
      <w:r w:rsidRPr="00F548BC">
        <w:rPr>
          <w:rFonts w:ascii="Times New Roman" w:hAnsi="Times New Roman" w:cs="Times New Roman"/>
          <w:bCs/>
          <w:sz w:val="24"/>
          <w:szCs w:val="24"/>
        </w:rPr>
        <w:t xml:space="preserve"> чел.)  обучающихся МБОУ «</w:t>
      </w:r>
      <w:proofErr w:type="spellStart"/>
      <w:r w:rsidRPr="00F548BC">
        <w:rPr>
          <w:rFonts w:ascii="Times New Roman" w:hAnsi="Times New Roman" w:cs="Times New Roman"/>
          <w:bCs/>
          <w:sz w:val="24"/>
          <w:szCs w:val="24"/>
        </w:rPr>
        <w:t>Беляевская</w:t>
      </w:r>
      <w:proofErr w:type="spellEnd"/>
      <w:r w:rsidRPr="00F548BC">
        <w:rPr>
          <w:rFonts w:ascii="Times New Roman" w:hAnsi="Times New Roman" w:cs="Times New Roman"/>
          <w:bCs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9567A">
        <w:rPr>
          <w:rFonts w:ascii="Times New Roman" w:hAnsi="Times New Roman" w:cs="Times New Roman"/>
          <w:bCs/>
          <w:sz w:val="24"/>
          <w:szCs w:val="24"/>
        </w:rPr>
        <w:t xml:space="preserve">по 1 чел </w:t>
      </w:r>
      <w:r w:rsidR="0009567A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proofErr w:type="gramStart"/>
      <w:r w:rsidR="0009567A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="0009567A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09567A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урлыкская</w:t>
      </w:r>
      <w:proofErr w:type="spellEnd"/>
      <w:r w:rsidR="0009567A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0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E759F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="00BE759F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Крючковская</w:t>
      </w:r>
      <w:proofErr w:type="spellEnd"/>
      <w:r w:rsidR="00BE759F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BE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E759F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"Днепровская СОШ"</w:t>
      </w:r>
      <w:r w:rsidR="00BE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E759F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="00BE759F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Карагачская</w:t>
      </w:r>
      <w:proofErr w:type="spellEnd"/>
      <w:r w:rsidR="00BE759F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BE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E759F" w:rsidRDefault="00BE759F" w:rsidP="00534D5D">
      <w:pPr>
        <w:autoSpaceDE w:val="0"/>
        <w:autoSpaceDN w:val="0"/>
        <w:adjustRightInd w:val="0"/>
        <w:spacing w:after="0" w:line="240" w:lineRule="auto"/>
        <w:ind w:left="40" w:right="-2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Самая  многочисленная группа </w:t>
      </w:r>
      <w:r>
        <w:rPr>
          <w:rFonts w:ascii="Times New Roman" w:hAnsi="Times New Roman" w:cs="Times New Roman"/>
          <w:bCs/>
          <w:sz w:val="24"/>
          <w:szCs w:val="24"/>
        </w:rPr>
        <w:t>базово-переходного уровня – 24 чел: 72</w:t>
      </w:r>
      <w:r w:rsidR="00534D5D" w:rsidRPr="00F548BC">
        <w:rPr>
          <w:rFonts w:ascii="Times New Roman" w:hAnsi="Times New Roman" w:cs="Times New Roman"/>
          <w:bCs/>
          <w:sz w:val="24"/>
          <w:szCs w:val="24"/>
        </w:rPr>
        <w:t>% (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34D5D" w:rsidRPr="00F548BC">
        <w:rPr>
          <w:rFonts w:ascii="Times New Roman" w:hAnsi="Times New Roman" w:cs="Times New Roman"/>
          <w:bCs/>
          <w:sz w:val="24"/>
          <w:szCs w:val="24"/>
        </w:rPr>
        <w:t xml:space="preserve"> чел.)  </w:t>
      </w:r>
      <w:r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"Днепровская СОШ"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54,5% (6 чел) МБОУ «Крючковская СОШ», 37 % (10 чел) МБОУ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Беляевская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СОШ",  3</w:t>
      </w:r>
      <w:r w:rsid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34D5D"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34D5D"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чел.)  МБОУ "</w:t>
      </w:r>
      <w:proofErr w:type="spellStart"/>
      <w:r w:rsidR="00534D5D"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>Буртинская</w:t>
      </w:r>
      <w:proofErr w:type="spellEnd"/>
      <w:r w:rsidR="00534D5D"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534D5D"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34D5D"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чел.) </w:t>
      </w:r>
      <w:r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МБОУ"</w:t>
      </w:r>
      <w:proofErr w:type="spellStart"/>
      <w:r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Бурлыкская</w:t>
      </w:r>
      <w:proofErr w:type="spellEnd"/>
      <w:r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D4E75" w:rsidRDefault="00BE759F" w:rsidP="00534D5D">
      <w:pPr>
        <w:autoSpaceDE w:val="0"/>
        <w:autoSpaceDN w:val="0"/>
        <w:adjustRightInd w:val="0"/>
        <w:spacing w:after="0" w:line="240" w:lineRule="auto"/>
        <w:ind w:left="40" w:right="-2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обучающихся </w:t>
      </w:r>
      <w:r w:rsidR="00534D5D" w:rsidRPr="00F548BC">
        <w:rPr>
          <w:rFonts w:ascii="Times New Roman" w:hAnsi="Times New Roman" w:cs="Times New Roman"/>
          <w:sz w:val="24"/>
          <w:szCs w:val="24"/>
        </w:rPr>
        <w:t xml:space="preserve">освоили курс математики на </w:t>
      </w:r>
      <w:r w:rsidR="00534D5D" w:rsidRPr="00F548BC">
        <w:rPr>
          <w:rFonts w:ascii="Times New Roman" w:hAnsi="Times New Roman" w:cs="Times New Roman"/>
          <w:b/>
          <w:sz w:val="24"/>
          <w:szCs w:val="24"/>
        </w:rPr>
        <w:t>базовом</w:t>
      </w:r>
      <w:r w:rsidR="00534D5D" w:rsidRPr="00F548BC">
        <w:rPr>
          <w:rFonts w:ascii="Times New Roman" w:hAnsi="Times New Roman" w:cs="Times New Roman"/>
          <w:sz w:val="24"/>
          <w:szCs w:val="24"/>
        </w:rPr>
        <w:t xml:space="preserve"> уровне и не имеющие достаточной подготовки для сдачи ЕГЭ профильного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E75">
        <w:rPr>
          <w:rFonts w:ascii="Times New Roman" w:hAnsi="Times New Roman" w:cs="Times New Roman"/>
          <w:sz w:val="24"/>
          <w:szCs w:val="24"/>
        </w:rPr>
        <w:t xml:space="preserve">по 1 человеку в </w:t>
      </w:r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Карагачская</w:t>
      </w:r>
      <w:proofErr w:type="spellEnd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1D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МБОУ"</w:t>
      </w:r>
      <w:proofErr w:type="spellStart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Бурлыкская</w:t>
      </w:r>
      <w:proofErr w:type="spellEnd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1D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Крючковская</w:t>
      </w:r>
      <w:proofErr w:type="spellEnd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1D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Буртинская</w:t>
      </w:r>
      <w:proofErr w:type="spellEnd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1D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4 чел. в </w:t>
      </w:r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Беляевская</w:t>
      </w:r>
      <w:proofErr w:type="spellEnd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1D4E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4D5D" w:rsidRDefault="00534D5D" w:rsidP="001D4E75">
      <w:pPr>
        <w:autoSpaceDE w:val="0"/>
        <w:autoSpaceDN w:val="0"/>
        <w:adjustRightInd w:val="0"/>
        <w:spacing w:after="0" w:line="240" w:lineRule="auto"/>
        <w:ind w:left="40" w:right="-2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48BC">
        <w:rPr>
          <w:rFonts w:ascii="Times New Roman" w:hAnsi="Times New Roman" w:cs="Times New Roman"/>
          <w:sz w:val="24"/>
          <w:szCs w:val="24"/>
        </w:rPr>
        <w:t xml:space="preserve">В группу риска, требующую особого внимания и контроля  больше всего попали ребята из </w:t>
      </w:r>
      <w:r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Бурлыкская</w:t>
      </w:r>
      <w:proofErr w:type="spellEnd"/>
      <w:r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100%-2</w:t>
      </w:r>
      <w:r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чел.),</w:t>
      </w:r>
      <w:r w:rsidR="00727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E75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="001D4E75">
        <w:rPr>
          <w:rFonts w:ascii="Times New Roman" w:hAnsi="Times New Roman" w:cs="Times New Roman"/>
          <w:bCs/>
          <w:sz w:val="24"/>
          <w:szCs w:val="24"/>
        </w:rPr>
        <w:t>Крючковская</w:t>
      </w:r>
      <w:proofErr w:type="spellEnd"/>
      <w:r w:rsidR="001D4E75">
        <w:rPr>
          <w:rFonts w:ascii="Times New Roman" w:hAnsi="Times New Roman" w:cs="Times New Roman"/>
          <w:bCs/>
          <w:sz w:val="24"/>
          <w:szCs w:val="24"/>
        </w:rPr>
        <w:t xml:space="preserve"> СОШ» (18% - 2 чел),</w:t>
      </w:r>
      <w:r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МБОУ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Днепровская</w:t>
      </w:r>
      <w:r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4E7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D4E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F5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F548BC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Pr="00F548BC">
        <w:rPr>
          <w:rFonts w:ascii="Times New Roman" w:hAnsi="Times New Roman" w:cs="Times New Roman"/>
          <w:bCs/>
          <w:sz w:val="24"/>
          <w:szCs w:val="24"/>
        </w:rPr>
        <w:t>Беляевская</w:t>
      </w:r>
      <w:proofErr w:type="spellEnd"/>
      <w:r w:rsidRPr="00F548BC">
        <w:rPr>
          <w:rFonts w:ascii="Times New Roman" w:hAnsi="Times New Roman" w:cs="Times New Roman"/>
          <w:bCs/>
          <w:sz w:val="24"/>
          <w:szCs w:val="24"/>
        </w:rPr>
        <w:t xml:space="preserve"> СОШ» (</w:t>
      </w:r>
      <w:r w:rsidR="001D4E75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% - </w:t>
      </w:r>
      <w:r w:rsidR="001D4E75">
        <w:rPr>
          <w:rFonts w:ascii="Times New Roman" w:hAnsi="Times New Roman" w:cs="Times New Roman"/>
          <w:bCs/>
          <w:sz w:val="24"/>
          <w:szCs w:val="24"/>
        </w:rPr>
        <w:t>3</w:t>
      </w:r>
      <w:r w:rsidRPr="00F548BC">
        <w:rPr>
          <w:rFonts w:ascii="Times New Roman" w:hAnsi="Times New Roman" w:cs="Times New Roman"/>
          <w:bCs/>
          <w:sz w:val="24"/>
          <w:szCs w:val="24"/>
        </w:rPr>
        <w:t xml:space="preserve"> чел.)</w:t>
      </w:r>
      <w:r w:rsidR="001D4E7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2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Карагачская</w:t>
      </w:r>
      <w:proofErr w:type="spellEnd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1D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Буртинская</w:t>
      </w:r>
      <w:proofErr w:type="spellEnd"/>
      <w:r w:rsidR="001D4E75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1D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написали работу без двоек.</w:t>
      </w:r>
    </w:p>
    <w:p w:rsidR="00FA7746" w:rsidRPr="00DB5BA9" w:rsidRDefault="00FA7746" w:rsidP="00FA7746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b/>
          <w:bCs/>
          <w:sz w:val="24"/>
          <w:szCs w:val="24"/>
        </w:rPr>
        <w:t>Группа I:</w:t>
      </w:r>
      <w:r w:rsidRPr="00DB5BA9">
        <w:rPr>
          <w:rFonts w:ascii="Times New Roman" w:hAnsi="Times New Roman"/>
          <w:sz w:val="24"/>
          <w:szCs w:val="24"/>
        </w:rPr>
        <w:t xml:space="preserve"> Обучающиеся, необладающие математическими умениями на базовом, общественно значимом </w:t>
      </w:r>
      <w:proofErr w:type="gramStart"/>
      <w:r w:rsidRPr="00DB5BA9">
        <w:rPr>
          <w:rFonts w:ascii="Times New Roman" w:hAnsi="Times New Roman"/>
          <w:sz w:val="24"/>
          <w:szCs w:val="24"/>
        </w:rPr>
        <w:t>уровне</w:t>
      </w:r>
      <w:proofErr w:type="gramEnd"/>
      <w:r w:rsidRPr="00DB5BA9">
        <w:rPr>
          <w:rFonts w:ascii="Times New Roman" w:hAnsi="Times New Roman"/>
          <w:sz w:val="24"/>
          <w:szCs w:val="24"/>
        </w:rPr>
        <w:t xml:space="preserve"> (группа риска, требующая особого внимания и контроля)</w:t>
      </w:r>
      <w:r w:rsidR="008F5E4B">
        <w:rPr>
          <w:rFonts w:ascii="Times New Roman" w:hAnsi="Times New Roman"/>
          <w:sz w:val="24"/>
          <w:szCs w:val="24"/>
        </w:rPr>
        <w:t xml:space="preserve">. Самые низкие результаты (по 1 баллу) у </w:t>
      </w:r>
      <w:proofErr w:type="gramStart"/>
      <w:r w:rsidR="008F5E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F5E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F5E4B">
        <w:rPr>
          <w:rFonts w:ascii="Times New Roman" w:hAnsi="Times New Roman"/>
          <w:sz w:val="24"/>
          <w:szCs w:val="24"/>
        </w:rPr>
        <w:t>Кадралина</w:t>
      </w:r>
      <w:proofErr w:type="spellEnd"/>
      <w:r w:rsidR="008F5E4B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="008F5E4B">
        <w:rPr>
          <w:rFonts w:ascii="Times New Roman" w:hAnsi="Times New Roman"/>
          <w:sz w:val="24"/>
          <w:szCs w:val="24"/>
        </w:rPr>
        <w:t>КазмагамбетоваА</w:t>
      </w:r>
      <w:proofErr w:type="spellEnd"/>
      <w:r w:rsidR="008F5E4B">
        <w:rPr>
          <w:rFonts w:ascii="Times New Roman" w:hAnsi="Times New Roman"/>
          <w:sz w:val="24"/>
          <w:szCs w:val="24"/>
        </w:rPr>
        <w:t xml:space="preserve"> А. </w:t>
      </w:r>
      <w:r w:rsidR="008F5E4B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="009B4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E4B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="008F5E4B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Бурлыкская</w:t>
      </w:r>
      <w:proofErr w:type="spellEnd"/>
      <w:r w:rsidR="008F5E4B" w:rsidRPr="005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  <w:r w:rsidR="008F5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(учитель </w:t>
      </w:r>
      <w:proofErr w:type="spellStart"/>
      <w:r w:rsidR="008F5E4B" w:rsidRPr="008F5E4B">
        <w:rPr>
          <w:rFonts w:ascii="Times New Roman" w:eastAsia="Times New Roman" w:hAnsi="Times New Roman" w:cs="Times New Roman"/>
          <w:sz w:val="24"/>
          <w:szCs w:val="24"/>
        </w:rPr>
        <w:t>Капитаненко</w:t>
      </w:r>
      <w:proofErr w:type="spellEnd"/>
      <w:r w:rsidR="008F5E4B" w:rsidRPr="008F5E4B">
        <w:rPr>
          <w:rFonts w:ascii="Times New Roman" w:eastAsia="Times New Roman" w:hAnsi="Times New Roman" w:cs="Times New Roman"/>
          <w:sz w:val="24"/>
          <w:szCs w:val="24"/>
        </w:rPr>
        <w:t xml:space="preserve"> А.В) и </w:t>
      </w:r>
      <w:proofErr w:type="spellStart"/>
      <w:r w:rsidR="008F5E4B" w:rsidRPr="008F5E4B">
        <w:rPr>
          <w:rFonts w:ascii="Times New Roman" w:eastAsia="Times New Roman" w:hAnsi="Times New Roman" w:cs="Times New Roman"/>
          <w:sz w:val="24"/>
          <w:szCs w:val="24"/>
        </w:rPr>
        <w:t>Ихнева</w:t>
      </w:r>
      <w:proofErr w:type="spellEnd"/>
      <w:r w:rsidR="008F5E4B" w:rsidRPr="008F5E4B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="00727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E4B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="008F5E4B">
        <w:rPr>
          <w:rFonts w:ascii="Times New Roman" w:hAnsi="Times New Roman" w:cs="Times New Roman"/>
          <w:bCs/>
          <w:sz w:val="24"/>
          <w:szCs w:val="24"/>
        </w:rPr>
        <w:t>Крючковская</w:t>
      </w:r>
      <w:proofErr w:type="spellEnd"/>
      <w:r w:rsidR="008F5E4B">
        <w:rPr>
          <w:rFonts w:ascii="Times New Roman" w:hAnsi="Times New Roman" w:cs="Times New Roman"/>
          <w:bCs/>
          <w:sz w:val="24"/>
          <w:szCs w:val="24"/>
        </w:rPr>
        <w:t xml:space="preserve"> СОШ»  (учитель Литвиненко Е.М.).</w:t>
      </w:r>
    </w:p>
    <w:p w:rsidR="00FA7746" w:rsidRPr="00DB5BA9" w:rsidRDefault="00FA7746" w:rsidP="00FA7746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b/>
          <w:bCs/>
          <w:sz w:val="24"/>
          <w:szCs w:val="24"/>
        </w:rPr>
        <w:t>Группа II:</w:t>
      </w:r>
      <w:r w:rsidRPr="00DB5BA9">
        <w:rPr>
          <w:rFonts w:ascii="Times New Roman" w:hAnsi="Times New Roman"/>
          <w:sz w:val="24"/>
          <w:szCs w:val="24"/>
        </w:rPr>
        <w:t xml:space="preserve"> Обучающиеся, освоившие курс математики на базовом уровне, не имеющие достаточной подготовки для сдачи ЕГЭ профильного уровня (рекомендуется подготовка к базовому уровню ЕГЭ) </w:t>
      </w:r>
    </w:p>
    <w:p w:rsidR="00FA7746" w:rsidRPr="00DB5BA9" w:rsidRDefault="00FA7746" w:rsidP="00FA7746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DB5BA9">
        <w:rPr>
          <w:rFonts w:ascii="Times New Roman" w:hAnsi="Times New Roman"/>
          <w:b/>
          <w:bCs/>
          <w:sz w:val="24"/>
          <w:szCs w:val="24"/>
        </w:rPr>
        <w:t>Группа III:</w:t>
      </w:r>
      <w:r w:rsidRPr="00DB5BA9">
        <w:rPr>
          <w:rFonts w:ascii="Times New Roman" w:hAnsi="Times New Roman"/>
          <w:sz w:val="24"/>
          <w:szCs w:val="24"/>
        </w:rPr>
        <w:t xml:space="preserve"> Обучающиеся, успешно освоившие базовый курс математики, фактически близкие к следующему уровню подготовки. </w:t>
      </w:r>
    </w:p>
    <w:p w:rsidR="003A2642" w:rsidRDefault="00FA7746" w:rsidP="00FA7746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b/>
          <w:bCs/>
          <w:sz w:val="24"/>
          <w:szCs w:val="24"/>
        </w:rPr>
        <w:t>Группа IV:</w:t>
      </w:r>
      <w:r w:rsidRPr="00DB5BA9">
        <w:rPr>
          <w:rFonts w:ascii="Times New Roman" w:hAnsi="Times New Roman"/>
          <w:sz w:val="24"/>
          <w:szCs w:val="24"/>
        </w:rPr>
        <w:t xml:space="preserve"> Обучающиеся, освоившие курс математики, имеющие достаточный уровень математической подготовки для подготовки к профильному уровню ЕГЭ.</w:t>
      </w:r>
    </w:p>
    <w:p w:rsidR="00FA7746" w:rsidRDefault="00FA7746" w:rsidP="00FA7746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b/>
          <w:bCs/>
          <w:sz w:val="24"/>
          <w:szCs w:val="24"/>
        </w:rPr>
        <w:t>Группа V:</w:t>
      </w:r>
      <w:r w:rsidR="009B49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B5BA9">
        <w:rPr>
          <w:rFonts w:ascii="Times New Roman" w:hAnsi="Times New Roman"/>
          <w:sz w:val="24"/>
          <w:szCs w:val="24"/>
        </w:rPr>
        <w:t>Обучающиеся, имеющие уровень подготовки, достаточный для подгот</w:t>
      </w:r>
      <w:r>
        <w:rPr>
          <w:rFonts w:ascii="Times New Roman" w:hAnsi="Times New Roman"/>
          <w:sz w:val="24"/>
          <w:szCs w:val="24"/>
        </w:rPr>
        <w:t>овки к сдаче профильного уровня</w:t>
      </w:r>
      <w:r w:rsidRPr="00DB5BA9">
        <w:rPr>
          <w:rFonts w:ascii="Times New Roman" w:hAnsi="Times New Roman"/>
          <w:sz w:val="24"/>
          <w:szCs w:val="24"/>
        </w:rPr>
        <w:t>.</w:t>
      </w:r>
      <w:proofErr w:type="gramEnd"/>
      <w:r w:rsidR="008F176F">
        <w:rPr>
          <w:rFonts w:ascii="Times New Roman" w:hAnsi="Times New Roman"/>
          <w:sz w:val="24"/>
          <w:szCs w:val="24"/>
        </w:rPr>
        <w:t xml:space="preserve"> </w:t>
      </w:r>
      <w:r w:rsidR="003A2642">
        <w:rPr>
          <w:rFonts w:ascii="Times New Roman" w:hAnsi="Times New Roman"/>
          <w:sz w:val="24"/>
          <w:szCs w:val="24"/>
        </w:rPr>
        <w:t>Самый высокий результат (1</w:t>
      </w:r>
      <w:r w:rsidR="009B499D">
        <w:rPr>
          <w:rFonts w:ascii="Times New Roman" w:hAnsi="Times New Roman"/>
          <w:sz w:val="24"/>
          <w:szCs w:val="24"/>
        </w:rPr>
        <w:t>3</w:t>
      </w:r>
      <w:r w:rsidR="003A2642">
        <w:rPr>
          <w:rFonts w:ascii="Times New Roman" w:hAnsi="Times New Roman"/>
          <w:sz w:val="24"/>
          <w:szCs w:val="24"/>
        </w:rPr>
        <w:t xml:space="preserve"> б) показали</w:t>
      </w:r>
      <w:r w:rsidR="008F176F">
        <w:rPr>
          <w:rFonts w:ascii="Times New Roman" w:hAnsi="Times New Roman"/>
          <w:sz w:val="24"/>
          <w:szCs w:val="24"/>
        </w:rPr>
        <w:t xml:space="preserve"> Калугина Оксана и </w:t>
      </w:r>
      <w:r w:rsidR="003A2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76F">
        <w:rPr>
          <w:rFonts w:ascii="Times New Roman" w:hAnsi="Times New Roman"/>
          <w:sz w:val="24"/>
          <w:szCs w:val="24"/>
        </w:rPr>
        <w:t>Уразгалиев</w:t>
      </w:r>
      <w:proofErr w:type="spellEnd"/>
      <w:r w:rsidR="00727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76F">
        <w:rPr>
          <w:rFonts w:ascii="Times New Roman" w:hAnsi="Times New Roman"/>
          <w:sz w:val="24"/>
          <w:szCs w:val="24"/>
        </w:rPr>
        <w:t>Максат</w:t>
      </w:r>
      <w:proofErr w:type="spellEnd"/>
      <w:r w:rsidR="008F176F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8F176F">
        <w:rPr>
          <w:rFonts w:ascii="Times New Roman" w:hAnsi="Times New Roman"/>
          <w:sz w:val="24"/>
          <w:szCs w:val="24"/>
        </w:rPr>
        <w:t>Беляевская</w:t>
      </w:r>
      <w:proofErr w:type="spellEnd"/>
      <w:r w:rsidR="008F176F">
        <w:rPr>
          <w:rFonts w:ascii="Times New Roman" w:hAnsi="Times New Roman"/>
          <w:sz w:val="24"/>
          <w:szCs w:val="24"/>
        </w:rPr>
        <w:t xml:space="preserve"> СОШ» (учитель Титова И.А.); по 12 б набрали: </w:t>
      </w:r>
      <w:proofErr w:type="spellStart"/>
      <w:r>
        <w:rPr>
          <w:rFonts w:ascii="Times New Roman" w:hAnsi="Times New Roman"/>
          <w:sz w:val="24"/>
          <w:szCs w:val="24"/>
        </w:rPr>
        <w:t>Батаев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Данила, Бибикова Алина, К</w:t>
      </w:r>
      <w:r w:rsidR="009B499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злов Петр,</w:t>
      </w:r>
      <w:r w:rsidR="003A2642">
        <w:rPr>
          <w:rFonts w:ascii="Times New Roman" w:hAnsi="Times New Roman"/>
          <w:sz w:val="24"/>
          <w:szCs w:val="24"/>
        </w:rPr>
        <w:t xml:space="preserve"> Рева Кирилл</w:t>
      </w:r>
      <w:r w:rsidR="008F176F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8F176F">
        <w:rPr>
          <w:rFonts w:ascii="Times New Roman" w:hAnsi="Times New Roman"/>
          <w:sz w:val="24"/>
          <w:szCs w:val="24"/>
        </w:rPr>
        <w:t>Беляев</w:t>
      </w:r>
      <w:r w:rsidR="00727A8B">
        <w:rPr>
          <w:rFonts w:ascii="Times New Roman" w:hAnsi="Times New Roman"/>
          <w:sz w:val="24"/>
          <w:szCs w:val="24"/>
        </w:rPr>
        <w:t>ская</w:t>
      </w:r>
      <w:proofErr w:type="spellEnd"/>
      <w:r w:rsidR="00727A8B">
        <w:rPr>
          <w:rFonts w:ascii="Times New Roman" w:hAnsi="Times New Roman"/>
          <w:sz w:val="24"/>
          <w:szCs w:val="24"/>
        </w:rPr>
        <w:t xml:space="preserve"> СОШ» (учитель Титова И.А.)</w:t>
      </w:r>
      <w:r w:rsidR="003A2642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3A2642">
        <w:rPr>
          <w:rFonts w:ascii="Times New Roman" w:hAnsi="Times New Roman"/>
          <w:sz w:val="24"/>
          <w:szCs w:val="24"/>
        </w:rPr>
        <w:t>Хадыров</w:t>
      </w:r>
      <w:proofErr w:type="spellEnd"/>
      <w:r w:rsidR="003A2642">
        <w:rPr>
          <w:rFonts w:ascii="Times New Roman" w:hAnsi="Times New Roman"/>
          <w:sz w:val="24"/>
          <w:szCs w:val="24"/>
        </w:rPr>
        <w:t xml:space="preserve"> А. МБОУ «</w:t>
      </w:r>
      <w:proofErr w:type="spellStart"/>
      <w:r w:rsidR="003A2642">
        <w:rPr>
          <w:rFonts w:ascii="Times New Roman" w:hAnsi="Times New Roman"/>
          <w:sz w:val="24"/>
          <w:szCs w:val="24"/>
        </w:rPr>
        <w:t>Буртинская</w:t>
      </w:r>
      <w:proofErr w:type="spellEnd"/>
      <w:r w:rsidR="003A2642">
        <w:rPr>
          <w:rFonts w:ascii="Times New Roman" w:hAnsi="Times New Roman"/>
          <w:sz w:val="24"/>
          <w:szCs w:val="24"/>
        </w:rPr>
        <w:t xml:space="preserve"> СОШ» (учитель </w:t>
      </w:r>
      <w:proofErr w:type="spellStart"/>
      <w:r w:rsidR="003A2642">
        <w:rPr>
          <w:rFonts w:ascii="Times New Roman" w:hAnsi="Times New Roman"/>
          <w:sz w:val="24"/>
          <w:szCs w:val="24"/>
        </w:rPr>
        <w:t>Алманиязова</w:t>
      </w:r>
      <w:proofErr w:type="spellEnd"/>
      <w:r w:rsidR="003A2642">
        <w:rPr>
          <w:rFonts w:ascii="Times New Roman" w:hAnsi="Times New Roman"/>
          <w:sz w:val="24"/>
          <w:szCs w:val="24"/>
        </w:rPr>
        <w:t xml:space="preserve"> А.Т.).</w:t>
      </w:r>
    </w:p>
    <w:p w:rsidR="003F3B9C" w:rsidRDefault="003F3B9C" w:rsidP="003F3B9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составил </w:t>
      </w:r>
      <w:r w:rsidR="00DF3C9E">
        <w:rPr>
          <w:rFonts w:ascii="Times New Roman" w:hAnsi="Times New Roman"/>
          <w:sz w:val="24"/>
          <w:szCs w:val="24"/>
        </w:rPr>
        <w:t>–</w:t>
      </w:r>
      <w:r w:rsidR="00727A8B">
        <w:rPr>
          <w:rFonts w:ascii="Times New Roman" w:hAnsi="Times New Roman"/>
          <w:sz w:val="24"/>
          <w:szCs w:val="24"/>
        </w:rPr>
        <w:t xml:space="preserve"> </w:t>
      </w:r>
      <w:r w:rsidR="00DF3C9E">
        <w:rPr>
          <w:rFonts w:ascii="Times New Roman" w:hAnsi="Times New Roman"/>
          <w:sz w:val="24"/>
          <w:szCs w:val="24"/>
        </w:rPr>
        <w:t>6,8</w:t>
      </w:r>
      <w:r w:rsidR="00727A8B">
        <w:rPr>
          <w:rFonts w:ascii="Times New Roman" w:hAnsi="Times New Roman"/>
          <w:sz w:val="24"/>
          <w:szCs w:val="24"/>
        </w:rPr>
        <w:t xml:space="preserve"> </w:t>
      </w:r>
      <w:r w:rsidR="00DF3C9E">
        <w:rPr>
          <w:rFonts w:ascii="Times New Roman" w:hAnsi="Times New Roman"/>
          <w:sz w:val="24"/>
          <w:szCs w:val="24"/>
        </w:rPr>
        <w:t>б.</w:t>
      </w:r>
      <w:bookmarkStart w:id="0" w:name="_GoBack"/>
      <w:bookmarkEnd w:id="0"/>
    </w:p>
    <w:p w:rsidR="00FA7746" w:rsidRPr="00DB5BA9" w:rsidRDefault="00FA7746" w:rsidP="003F3B9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sz w:val="24"/>
          <w:szCs w:val="24"/>
        </w:rPr>
        <w:t>Анализируя результаты входной контрольной работы можно сделать выводы:</w:t>
      </w:r>
    </w:p>
    <w:p w:rsidR="00FA7746" w:rsidRPr="00DB5BA9" w:rsidRDefault="00FA7746" w:rsidP="00FA7746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оочередная цель работы с  десятикласс</w:t>
      </w:r>
      <w:r w:rsidRPr="00DB5BA9">
        <w:rPr>
          <w:rFonts w:ascii="Times New Roman" w:hAnsi="Times New Roman"/>
          <w:sz w:val="24"/>
          <w:szCs w:val="24"/>
        </w:rPr>
        <w:t>никами состоит в том, что:</w:t>
      </w:r>
    </w:p>
    <w:p w:rsidR="00FA7746" w:rsidRPr="00DB5BA9" w:rsidRDefault="00FA7746" w:rsidP="00FA7746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sz w:val="24"/>
          <w:szCs w:val="24"/>
          <w:u w:val="single"/>
        </w:rPr>
        <w:t>обучающиеся с низким уровнем должны отсутствовать</w:t>
      </w:r>
      <w:r w:rsidRPr="00DB5BA9">
        <w:rPr>
          <w:rFonts w:ascii="Times New Roman" w:hAnsi="Times New Roman"/>
          <w:sz w:val="24"/>
          <w:szCs w:val="24"/>
        </w:rPr>
        <w:t xml:space="preserve"> (ее участники обязаны перейти на базовый уровень после целенаправленной работы);</w:t>
      </w:r>
    </w:p>
    <w:p w:rsidR="00FA7746" w:rsidRPr="00DB5BA9" w:rsidRDefault="00FA7746" w:rsidP="00FA7746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sz w:val="24"/>
          <w:szCs w:val="24"/>
        </w:rPr>
        <w:lastRenderedPageBreak/>
        <w:t>базовый и переходно-базовый уровни должны быть наиболее массовыми, как состоящие из учеников, успешно освоивших курс математики средней общеобразовательной  школы на базовом уровне;</w:t>
      </w:r>
    </w:p>
    <w:p w:rsidR="00FA7746" w:rsidRPr="00DB5BA9" w:rsidRDefault="00FA7746" w:rsidP="00FA7746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DB5BA9">
        <w:rPr>
          <w:rFonts w:ascii="Times New Roman" w:hAnsi="Times New Roman"/>
          <w:sz w:val="24"/>
          <w:szCs w:val="24"/>
        </w:rPr>
        <w:t xml:space="preserve">повышенный уровень должен стать более многочисленным путем усиления мотивации </w:t>
      </w:r>
      <w:proofErr w:type="gramStart"/>
      <w:r w:rsidRPr="00DB5B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BA9">
        <w:rPr>
          <w:rFonts w:ascii="Times New Roman" w:hAnsi="Times New Roman"/>
          <w:sz w:val="24"/>
          <w:szCs w:val="24"/>
        </w:rPr>
        <w:t xml:space="preserve"> к серьезному изучению математики и </w:t>
      </w:r>
      <w:r w:rsidRPr="00DB5BA9">
        <w:rPr>
          <w:rFonts w:ascii="Times New Roman" w:hAnsi="Times New Roman"/>
          <w:sz w:val="24"/>
          <w:szCs w:val="24"/>
          <w:u w:val="single"/>
        </w:rPr>
        <w:t>целенаправленной работы с наиболее способными обучающимися базово – переходного уровня;</w:t>
      </w:r>
    </w:p>
    <w:p w:rsidR="00FA7746" w:rsidRPr="00DB5BA9" w:rsidRDefault="00FA7746" w:rsidP="00FA7746">
      <w:pPr>
        <w:pStyle w:val="a5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sz w:val="24"/>
          <w:szCs w:val="24"/>
        </w:rPr>
        <w:t xml:space="preserve">Достижение указанной цели требует: </w:t>
      </w:r>
    </w:p>
    <w:p w:rsidR="00FA7746" w:rsidRPr="00DB5BA9" w:rsidRDefault="00FA7746" w:rsidP="00FA7746">
      <w:pPr>
        <w:pStyle w:val="a"/>
        <w:tabs>
          <w:tab w:val="clear" w:pos="360"/>
          <w:tab w:val="num" w:pos="0"/>
          <w:tab w:val="left" w:pos="284"/>
          <w:tab w:val="left" w:pos="851"/>
        </w:tabs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sz w:val="24"/>
          <w:szCs w:val="24"/>
        </w:rPr>
        <w:t xml:space="preserve">отработки задач основной школы (за курс 5- 9 классов) с </w:t>
      </w:r>
      <w:proofErr w:type="gramStart"/>
      <w:r w:rsidRPr="00DB5BA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27A8B">
        <w:rPr>
          <w:rFonts w:ascii="Times New Roman" w:hAnsi="Times New Roman"/>
          <w:sz w:val="24"/>
          <w:szCs w:val="24"/>
        </w:rPr>
        <w:t xml:space="preserve"> </w:t>
      </w:r>
      <w:r w:rsidRPr="00DB5BA9">
        <w:rPr>
          <w:rFonts w:ascii="Times New Roman" w:hAnsi="Times New Roman"/>
          <w:sz w:val="24"/>
          <w:szCs w:val="24"/>
          <w:lang w:val="en-US"/>
        </w:rPr>
        <w:t>I</w:t>
      </w:r>
      <w:r w:rsidRPr="00DB5BA9">
        <w:rPr>
          <w:rFonts w:ascii="Times New Roman" w:hAnsi="Times New Roman"/>
          <w:sz w:val="24"/>
          <w:szCs w:val="24"/>
        </w:rPr>
        <w:t xml:space="preserve"> группы;</w:t>
      </w:r>
    </w:p>
    <w:p w:rsidR="00FA7746" w:rsidRPr="00DB5BA9" w:rsidRDefault="00FA7746" w:rsidP="00FA7746">
      <w:pPr>
        <w:pStyle w:val="a"/>
        <w:tabs>
          <w:tab w:val="clear" w:pos="360"/>
          <w:tab w:val="num" w:pos="0"/>
          <w:tab w:val="left" w:pos="284"/>
          <w:tab w:val="left" w:pos="851"/>
        </w:tabs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sz w:val="24"/>
          <w:szCs w:val="24"/>
        </w:rPr>
        <w:t xml:space="preserve">формирования «ближайших резервов» в группах </w:t>
      </w:r>
      <w:r w:rsidRPr="00DB5BA9">
        <w:rPr>
          <w:rFonts w:ascii="Times New Roman" w:hAnsi="Times New Roman"/>
          <w:sz w:val="24"/>
          <w:szCs w:val="24"/>
          <w:lang w:val="en-US"/>
        </w:rPr>
        <w:t>II</w:t>
      </w:r>
      <w:r w:rsidRPr="00DB5BA9">
        <w:rPr>
          <w:rFonts w:ascii="Times New Roman" w:hAnsi="Times New Roman"/>
          <w:sz w:val="24"/>
          <w:szCs w:val="24"/>
        </w:rPr>
        <w:t>-</w:t>
      </w:r>
      <w:r w:rsidRPr="00DB5BA9">
        <w:rPr>
          <w:rFonts w:ascii="Times New Roman" w:hAnsi="Times New Roman"/>
          <w:sz w:val="24"/>
          <w:szCs w:val="24"/>
          <w:lang w:val="en-US"/>
        </w:rPr>
        <w:t>IV</w:t>
      </w:r>
      <w:r w:rsidRPr="00DB5BA9">
        <w:rPr>
          <w:rFonts w:ascii="Times New Roman" w:hAnsi="Times New Roman"/>
          <w:sz w:val="24"/>
          <w:szCs w:val="24"/>
        </w:rPr>
        <w:t xml:space="preserve"> для успешного перехода в группы </w:t>
      </w:r>
      <w:r w:rsidRPr="00DB5BA9">
        <w:rPr>
          <w:rFonts w:ascii="Times New Roman" w:hAnsi="Times New Roman"/>
          <w:sz w:val="24"/>
          <w:szCs w:val="24"/>
          <w:lang w:val="en-US"/>
        </w:rPr>
        <w:t>III</w:t>
      </w:r>
      <w:r w:rsidRPr="00DB5BA9">
        <w:rPr>
          <w:rFonts w:ascii="Times New Roman" w:hAnsi="Times New Roman"/>
          <w:sz w:val="24"/>
          <w:szCs w:val="24"/>
        </w:rPr>
        <w:t>-</w:t>
      </w:r>
      <w:r w:rsidRPr="00DB5BA9">
        <w:rPr>
          <w:rFonts w:ascii="Times New Roman" w:hAnsi="Times New Roman"/>
          <w:sz w:val="24"/>
          <w:szCs w:val="24"/>
          <w:lang w:val="en-US"/>
        </w:rPr>
        <w:t>V</w:t>
      </w:r>
      <w:r w:rsidRPr="00DB5BA9">
        <w:rPr>
          <w:rFonts w:ascii="Times New Roman" w:hAnsi="Times New Roman"/>
          <w:sz w:val="24"/>
          <w:szCs w:val="24"/>
        </w:rPr>
        <w:t>, соответственно;</w:t>
      </w:r>
    </w:p>
    <w:p w:rsidR="00FA7746" w:rsidRPr="00DB5BA9" w:rsidRDefault="00FA7746" w:rsidP="00FA7746">
      <w:pPr>
        <w:pStyle w:val="a"/>
        <w:tabs>
          <w:tab w:val="clear" w:pos="360"/>
          <w:tab w:val="num" w:pos="0"/>
          <w:tab w:val="left" w:pos="284"/>
          <w:tab w:val="left" w:pos="851"/>
        </w:tabs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sz w:val="24"/>
          <w:szCs w:val="24"/>
        </w:rPr>
        <w:t xml:space="preserve">систематической работы с одаренными детьми (индивидуальной и в малых группах) для повышения показателей обучающихся </w:t>
      </w:r>
      <w:r w:rsidRPr="00DB5BA9">
        <w:rPr>
          <w:rFonts w:ascii="Times New Roman" w:hAnsi="Times New Roman"/>
          <w:sz w:val="24"/>
          <w:szCs w:val="24"/>
          <w:lang w:val="en-US"/>
        </w:rPr>
        <w:t>V</w:t>
      </w:r>
      <w:r w:rsidRPr="00DB5BA9">
        <w:rPr>
          <w:rFonts w:ascii="Times New Roman" w:hAnsi="Times New Roman"/>
          <w:sz w:val="24"/>
          <w:szCs w:val="24"/>
        </w:rPr>
        <w:t xml:space="preserve"> группы;</w:t>
      </w:r>
    </w:p>
    <w:p w:rsidR="00FA7746" w:rsidRPr="00DB5BA9" w:rsidRDefault="00FA7746" w:rsidP="00FA7746">
      <w:pPr>
        <w:pStyle w:val="a"/>
        <w:numPr>
          <w:ilvl w:val="0"/>
          <w:numId w:val="0"/>
        </w:numPr>
        <w:tabs>
          <w:tab w:val="left" w:pos="284"/>
          <w:tab w:val="left" w:pos="851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A7746" w:rsidRPr="00260FD7" w:rsidRDefault="00FA7746" w:rsidP="00FA7746">
      <w:pPr>
        <w:pStyle w:val="a"/>
        <w:numPr>
          <w:ilvl w:val="0"/>
          <w:numId w:val="0"/>
        </w:numPr>
        <w:tabs>
          <w:tab w:val="left" w:pos="2694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B5BA9">
        <w:rPr>
          <w:rFonts w:ascii="Times New Roman" w:hAnsi="Times New Roman"/>
          <w:bCs/>
          <w:color w:val="000000"/>
          <w:sz w:val="24"/>
          <w:szCs w:val="24"/>
        </w:rPr>
        <w:t>Входная контр</w:t>
      </w:r>
      <w:r>
        <w:rPr>
          <w:rFonts w:ascii="Times New Roman" w:hAnsi="Times New Roman"/>
          <w:bCs/>
          <w:color w:val="000000"/>
          <w:sz w:val="24"/>
          <w:szCs w:val="24"/>
        </w:rPr>
        <w:t>ольная работа по математике в 10</w:t>
      </w:r>
      <w:r w:rsidRPr="00DB5BA9">
        <w:rPr>
          <w:rFonts w:ascii="Times New Roman" w:hAnsi="Times New Roman"/>
          <w:bCs/>
          <w:color w:val="000000"/>
          <w:sz w:val="24"/>
          <w:szCs w:val="24"/>
        </w:rPr>
        <w:t xml:space="preserve"> классе была проведена по </w:t>
      </w:r>
      <w:r>
        <w:rPr>
          <w:rFonts w:ascii="Times New Roman" w:hAnsi="Times New Roman"/>
          <w:bCs/>
          <w:color w:val="000000"/>
          <w:sz w:val="24"/>
          <w:szCs w:val="24"/>
        </w:rPr>
        <w:t>текстам ГБУ РЦРО, и содержала 8</w:t>
      </w:r>
      <w:r w:rsidRPr="00DB5BA9">
        <w:rPr>
          <w:rFonts w:ascii="Times New Roman" w:hAnsi="Times New Roman"/>
          <w:bCs/>
          <w:color w:val="000000"/>
          <w:sz w:val="24"/>
          <w:szCs w:val="24"/>
        </w:rPr>
        <w:t xml:space="preserve"> задани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й базового уровня сложности и 2 </w:t>
      </w:r>
      <w:r w:rsidRPr="00DB5BA9">
        <w:rPr>
          <w:rFonts w:ascii="Times New Roman" w:hAnsi="Times New Roman"/>
          <w:bCs/>
          <w:color w:val="000000"/>
          <w:sz w:val="24"/>
          <w:szCs w:val="24"/>
        </w:rPr>
        <w:t>зада</w:t>
      </w:r>
      <w:r>
        <w:rPr>
          <w:rFonts w:ascii="Times New Roman" w:hAnsi="Times New Roman"/>
          <w:bCs/>
          <w:color w:val="000000"/>
          <w:sz w:val="24"/>
          <w:szCs w:val="24"/>
        </w:rPr>
        <w:t>ния</w:t>
      </w:r>
      <w:r w:rsidRPr="00DB5BA9">
        <w:rPr>
          <w:rFonts w:ascii="Times New Roman" w:hAnsi="Times New Roman"/>
          <w:bCs/>
          <w:color w:val="000000"/>
          <w:sz w:val="24"/>
          <w:szCs w:val="24"/>
        </w:rPr>
        <w:t xml:space="preserve">  повышенного уровня сложности. </w:t>
      </w:r>
    </w:p>
    <w:p w:rsidR="00FA7746" w:rsidRPr="00DB5BA9" w:rsidRDefault="00FA7746" w:rsidP="00FA7746">
      <w:pPr>
        <w:pStyle w:val="1"/>
        <w:shd w:val="clear" w:color="auto" w:fill="auto"/>
        <w:spacing w:before="0" w:after="0" w:line="240" w:lineRule="auto"/>
        <w:ind w:left="142" w:firstLine="425"/>
        <w:jc w:val="both"/>
        <w:rPr>
          <w:sz w:val="24"/>
          <w:szCs w:val="24"/>
        </w:rPr>
      </w:pPr>
      <w:r w:rsidRPr="00DB5BA9">
        <w:rPr>
          <w:sz w:val="24"/>
          <w:szCs w:val="24"/>
        </w:rPr>
        <w:t>Работа  состоит из двух частей, которые различаются по содержанию, сложности и числу заданий:</w:t>
      </w:r>
    </w:p>
    <w:p w:rsidR="00FA7746" w:rsidRPr="00DB5BA9" w:rsidRDefault="00FA7746" w:rsidP="00FA7746">
      <w:pPr>
        <w:pStyle w:val="1"/>
        <w:shd w:val="clear" w:color="auto" w:fill="auto"/>
        <w:spacing w:before="0" w:after="0" w:line="240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 Часть 1 содержит 8</w:t>
      </w:r>
      <w:r w:rsidRPr="00DB5BA9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ний базового уровня (задания 1-8</w:t>
      </w:r>
      <w:r w:rsidRPr="00DB5BA9">
        <w:rPr>
          <w:sz w:val="24"/>
          <w:szCs w:val="24"/>
        </w:rPr>
        <w:t>).</w:t>
      </w:r>
    </w:p>
    <w:p w:rsidR="00FA7746" w:rsidRPr="00DB5BA9" w:rsidRDefault="00FA7746" w:rsidP="00FA7746">
      <w:pPr>
        <w:pStyle w:val="1"/>
        <w:shd w:val="clear" w:color="auto" w:fill="auto"/>
        <w:spacing w:before="0" w:after="0" w:line="240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  Часть 2 содержит 2</w:t>
      </w:r>
      <w:r w:rsidRPr="00DB5BA9">
        <w:rPr>
          <w:sz w:val="24"/>
          <w:szCs w:val="24"/>
        </w:rPr>
        <w:t xml:space="preserve"> заданий</w:t>
      </w:r>
      <w:r>
        <w:rPr>
          <w:sz w:val="24"/>
          <w:szCs w:val="24"/>
        </w:rPr>
        <w:t xml:space="preserve"> повышенного уровня (задания  9</w:t>
      </w:r>
      <w:r w:rsidRPr="00DB5BA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10) </w:t>
      </w:r>
      <w:r w:rsidRPr="00DB5BA9">
        <w:rPr>
          <w:sz w:val="24"/>
          <w:szCs w:val="24"/>
        </w:rPr>
        <w:t>.</w:t>
      </w:r>
    </w:p>
    <w:p w:rsidR="00FA7746" w:rsidRPr="00DB5BA9" w:rsidRDefault="00FA7746" w:rsidP="00FA7746">
      <w:pPr>
        <w:pStyle w:val="a5"/>
        <w:tabs>
          <w:tab w:val="left" w:pos="2694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B5BA9">
        <w:rPr>
          <w:rFonts w:ascii="Times New Roman" w:hAnsi="Times New Roman"/>
          <w:sz w:val="24"/>
          <w:szCs w:val="24"/>
        </w:rPr>
        <w:t xml:space="preserve">Выполнение  </w:t>
      </w:r>
      <w:r>
        <w:rPr>
          <w:rFonts w:ascii="Times New Roman" w:hAnsi="Times New Roman"/>
          <w:sz w:val="24"/>
          <w:szCs w:val="24"/>
        </w:rPr>
        <w:t>заданий  части 1 входной  работы (задания 1–8</w:t>
      </w:r>
      <w:r w:rsidRPr="00DB5BA9">
        <w:rPr>
          <w:rFonts w:ascii="Times New Roman" w:hAnsi="Times New Roman"/>
          <w:sz w:val="24"/>
          <w:szCs w:val="24"/>
        </w:rPr>
        <w:t>) свидетельствует о наличии общематематических умений, необходимых человеку в современном обществе. Задания этой части проверяют базовые вычислительные и логические умения и навыки, умение анализировать информацию,  представленную  на  графиках  и  в  таблицах,  использовать  простейшие вероятностные  и  статистические  модели,  ориентироваться  в  простейших геометрических конструкциях. В часть 1 работы включены задания по всем основным разделам курса математики: геоме</w:t>
      </w:r>
      <w:r>
        <w:rPr>
          <w:rFonts w:ascii="Times New Roman" w:hAnsi="Times New Roman"/>
          <w:sz w:val="24"/>
          <w:szCs w:val="24"/>
        </w:rPr>
        <w:t>трия (планиметрия</w:t>
      </w:r>
      <w:r w:rsidRPr="00DB5BA9">
        <w:rPr>
          <w:rFonts w:ascii="Times New Roman" w:hAnsi="Times New Roman"/>
          <w:sz w:val="24"/>
          <w:szCs w:val="24"/>
        </w:rPr>
        <w:t xml:space="preserve">), алгебра, теория вероятностей и статистика. </w:t>
      </w:r>
    </w:p>
    <w:p w:rsidR="00FA7746" w:rsidRDefault="00FA7746" w:rsidP="00FA7746">
      <w:pPr>
        <w:pStyle w:val="1"/>
        <w:shd w:val="clear" w:color="auto" w:fill="auto"/>
        <w:spacing w:before="0" w:after="0" w:line="240" w:lineRule="auto"/>
        <w:ind w:left="142" w:firstLine="425"/>
        <w:jc w:val="both"/>
        <w:rPr>
          <w:sz w:val="24"/>
          <w:szCs w:val="24"/>
        </w:rPr>
      </w:pPr>
      <w:r w:rsidRPr="00DB5BA9">
        <w:rPr>
          <w:sz w:val="24"/>
          <w:szCs w:val="24"/>
        </w:rPr>
        <w:t>Посредством заданий части 2 осуществляется проверка освое</w:t>
      </w:r>
      <w:r>
        <w:rPr>
          <w:sz w:val="24"/>
          <w:szCs w:val="24"/>
        </w:rPr>
        <w:t>ния математики на повышенном</w:t>
      </w:r>
      <w:r w:rsidRPr="00DB5BA9">
        <w:rPr>
          <w:sz w:val="24"/>
          <w:szCs w:val="24"/>
        </w:rPr>
        <w:t xml:space="preserve"> уровне</w:t>
      </w:r>
      <w:r>
        <w:rPr>
          <w:sz w:val="24"/>
          <w:szCs w:val="24"/>
        </w:rPr>
        <w:t xml:space="preserve"> сложности</w:t>
      </w:r>
      <w:r w:rsidRPr="00DB5BA9">
        <w:rPr>
          <w:sz w:val="24"/>
          <w:szCs w:val="24"/>
        </w:rPr>
        <w:t>, необходимом для применения математики в профессиональной деятельности и на творческом уровн</w:t>
      </w:r>
      <w:r>
        <w:rPr>
          <w:sz w:val="24"/>
          <w:szCs w:val="24"/>
        </w:rPr>
        <w:t xml:space="preserve">е. </w:t>
      </w:r>
    </w:p>
    <w:p w:rsidR="003A2642" w:rsidRDefault="003A2642" w:rsidP="003A264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Рассмотрим  как обучающиеся, относящиеся  к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группе,  выполнили задания.</w:t>
      </w:r>
    </w:p>
    <w:p w:rsidR="003A2642" w:rsidRPr="00727A8B" w:rsidRDefault="003A2642" w:rsidP="003A2642">
      <w:pPr>
        <w:autoSpaceDE w:val="0"/>
        <w:autoSpaceDN w:val="0"/>
        <w:adjustRightInd w:val="0"/>
        <w:spacing w:after="0" w:line="240" w:lineRule="auto"/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727A8B">
        <w:rPr>
          <w:rFonts w:ascii="Times New Roman" w:hAnsi="Times New Roman"/>
          <w:sz w:val="24"/>
          <w:szCs w:val="24"/>
        </w:rPr>
        <w:t>Таблица 4</w:t>
      </w:r>
    </w:p>
    <w:tbl>
      <w:tblPr>
        <w:tblW w:w="89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3"/>
        <w:gridCol w:w="690"/>
        <w:gridCol w:w="692"/>
        <w:gridCol w:w="690"/>
        <w:gridCol w:w="690"/>
        <w:gridCol w:w="461"/>
        <w:gridCol w:w="690"/>
        <w:gridCol w:w="690"/>
        <w:gridCol w:w="690"/>
        <w:gridCol w:w="692"/>
        <w:gridCol w:w="690"/>
      </w:tblGrid>
      <w:tr w:rsidR="00C8105A" w:rsidRPr="00D9137B" w:rsidTr="00C8105A">
        <w:trPr>
          <w:trHeight w:val="325"/>
        </w:trPr>
        <w:tc>
          <w:tcPr>
            <w:tcW w:w="2303" w:type="dxa"/>
          </w:tcPr>
          <w:p w:rsidR="00C8105A" w:rsidRPr="00C8105A" w:rsidRDefault="00C8105A" w:rsidP="003A264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90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105A" w:rsidRPr="00D9137B" w:rsidTr="00C8105A">
        <w:trPr>
          <w:trHeight w:val="606"/>
        </w:trPr>
        <w:tc>
          <w:tcPr>
            <w:tcW w:w="2303" w:type="dxa"/>
          </w:tcPr>
          <w:p w:rsidR="00C8105A" w:rsidRPr="00C8105A" w:rsidRDefault="00C8105A" w:rsidP="003A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05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8105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8105A">
              <w:rPr>
                <w:rFonts w:ascii="Times New Roman" w:hAnsi="Times New Roman"/>
                <w:sz w:val="20"/>
                <w:szCs w:val="20"/>
              </w:rPr>
              <w:t xml:space="preserve"> выполнивших задания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8105A" w:rsidRPr="00D9137B" w:rsidTr="00C8105A">
        <w:trPr>
          <w:trHeight w:val="606"/>
        </w:trPr>
        <w:tc>
          <w:tcPr>
            <w:tcW w:w="2303" w:type="dxa"/>
          </w:tcPr>
          <w:p w:rsidR="00C8105A" w:rsidRPr="00C8105A" w:rsidRDefault="00C8105A" w:rsidP="003A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05A">
              <w:rPr>
                <w:rFonts w:ascii="Times New Roman" w:hAnsi="Times New Roman"/>
                <w:sz w:val="20"/>
                <w:szCs w:val="20"/>
              </w:rPr>
              <w:t>Качество выполнения, %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2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2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C8105A" w:rsidRPr="00C8105A" w:rsidRDefault="00C8105A" w:rsidP="00C81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A2642" w:rsidRPr="00DB5BA9" w:rsidRDefault="00C8105A" w:rsidP="00FA7746">
      <w:pPr>
        <w:pStyle w:val="1"/>
        <w:shd w:val="clear" w:color="auto" w:fill="auto"/>
        <w:spacing w:before="0" w:after="0" w:line="240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Из таблицы видно, что обучающиеся этой группы не справились ни с одним из заданий, качество выполнения не превышает 60% ни по одному из заданий. Допускали ошибки вычислительного характера, не внимательно читают условия задачи, имеют слабые теоретические знания, не знают элементарные правила и формулы. К заданиям второй части обучающиеся не приступают к решению.</w:t>
      </w:r>
    </w:p>
    <w:p w:rsidR="00841FCA" w:rsidRDefault="00841FCA" w:rsidP="004277B6">
      <w:pPr>
        <w:pStyle w:val="a5"/>
        <w:spacing w:after="0" w:line="240" w:lineRule="atLeast"/>
        <w:ind w:left="708"/>
        <w:rPr>
          <w:rFonts w:ascii="Times New Roman" w:hAnsi="Times New Roman"/>
          <w:b/>
          <w:sz w:val="24"/>
          <w:szCs w:val="24"/>
        </w:rPr>
      </w:pPr>
    </w:p>
    <w:p w:rsidR="00841FCA" w:rsidRPr="005C4A4A" w:rsidRDefault="00841FCA" w:rsidP="00841FCA">
      <w:pPr>
        <w:rPr>
          <w:rFonts w:ascii="Times New Roman" w:hAnsi="Times New Roman" w:cs="Times New Roman"/>
        </w:rPr>
      </w:pPr>
      <w:proofErr w:type="gramStart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С обучающимися </w:t>
      </w:r>
      <w:r w:rsidRPr="005C4A4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группы</w:t>
      </w:r>
      <w:r w:rsidRPr="005C4A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3D59">
        <w:rPr>
          <w:rFonts w:ascii="Times New Roman" w:hAnsi="Times New Roman" w:cs="Times New Roman"/>
          <w:sz w:val="24"/>
          <w:szCs w:val="24"/>
        </w:rPr>
        <w:t>Аллмухамбетова</w:t>
      </w:r>
      <w:proofErr w:type="spellEnd"/>
      <w:r w:rsidRPr="00E23D5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3D59">
        <w:rPr>
          <w:rFonts w:ascii="Times New Roman" w:hAnsi="Times New Roman" w:cs="Times New Roman"/>
          <w:sz w:val="24"/>
          <w:szCs w:val="24"/>
        </w:rPr>
        <w:t>Кадралина</w:t>
      </w:r>
      <w:proofErr w:type="spellEnd"/>
      <w:r w:rsidRPr="00E23D5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3D59">
        <w:rPr>
          <w:rFonts w:ascii="Times New Roman" w:hAnsi="Times New Roman" w:cs="Times New Roman"/>
          <w:sz w:val="24"/>
          <w:szCs w:val="24"/>
        </w:rPr>
        <w:t>Казмагамбетов</w:t>
      </w:r>
      <w:proofErr w:type="spellEnd"/>
      <w:r w:rsidRPr="00E23D59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D59">
        <w:rPr>
          <w:rFonts w:ascii="Times New Roman" w:hAnsi="Times New Roman" w:cs="Times New Roman"/>
          <w:sz w:val="24"/>
          <w:szCs w:val="24"/>
        </w:rPr>
        <w:t>Кудашева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A4A">
        <w:rPr>
          <w:rFonts w:ascii="Times New Roman" w:hAnsi="Times New Roman" w:cs="Times New Roman"/>
          <w:sz w:val="24"/>
          <w:szCs w:val="24"/>
        </w:rPr>
        <w:t xml:space="preserve"> (МБОУ «</w:t>
      </w:r>
      <w:proofErr w:type="spellStart"/>
      <w:r w:rsidRPr="005C4A4A">
        <w:rPr>
          <w:rFonts w:ascii="Times New Roman" w:hAnsi="Times New Roman" w:cs="Times New Roman"/>
          <w:sz w:val="24"/>
          <w:szCs w:val="24"/>
        </w:rPr>
        <w:t>Бурлыкская</w:t>
      </w:r>
      <w:proofErr w:type="spellEnd"/>
      <w:r w:rsidRPr="005C4A4A">
        <w:rPr>
          <w:rFonts w:ascii="Times New Roman" w:hAnsi="Times New Roman" w:cs="Times New Roman"/>
          <w:sz w:val="24"/>
          <w:szCs w:val="24"/>
        </w:rPr>
        <w:t xml:space="preserve"> СОШ» учитель </w:t>
      </w:r>
      <w:proofErr w:type="spellStart"/>
      <w:r w:rsidRPr="005C4A4A">
        <w:rPr>
          <w:rFonts w:ascii="Times New Roman" w:hAnsi="Times New Roman" w:cs="Times New Roman"/>
          <w:sz w:val="24"/>
          <w:szCs w:val="24"/>
        </w:rPr>
        <w:t>Капитаненко</w:t>
      </w:r>
      <w:proofErr w:type="spellEnd"/>
      <w:r w:rsidRPr="005C4A4A">
        <w:rPr>
          <w:rFonts w:ascii="Times New Roman" w:hAnsi="Times New Roman" w:cs="Times New Roman"/>
          <w:sz w:val="24"/>
          <w:szCs w:val="24"/>
        </w:rPr>
        <w:t xml:space="preserve"> А.В.)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23D59">
        <w:rPr>
          <w:rFonts w:ascii="Times New Roman" w:hAnsi="Times New Roman" w:cs="Times New Roman"/>
          <w:sz w:val="24"/>
          <w:szCs w:val="24"/>
        </w:rPr>
        <w:t>Лисицкий Матвей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D59">
        <w:rPr>
          <w:rFonts w:ascii="Times New Roman" w:hAnsi="Times New Roman" w:cs="Times New Roman"/>
          <w:sz w:val="24"/>
          <w:szCs w:val="24"/>
        </w:rPr>
        <w:t>Урванцева Александра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D59">
        <w:rPr>
          <w:rFonts w:ascii="Times New Roman" w:hAnsi="Times New Roman" w:cs="Times New Roman"/>
          <w:sz w:val="24"/>
          <w:szCs w:val="24"/>
        </w:rPr>
        <w:t>Чупрын</w:t>
      </w:r>
      <w:proofErr w:type="spellEnd"/>
      <w:r w:rsidRPr="00E23D5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A4A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Pr="005C4A4A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5C4A4A">
        <w:rPr>
          <w:rFonts w:ascii="Times New Roman" w:hAnsi="Times New Roman" w:cs="Times New Roman"/>
          <w:sz w:val="24"/>
          <w:szCs w:val="24"/>
        </w:rPr>
        <w:t xml:space="preserve"> СОШ» учитель Титова И.А.);</w:t>
      </w:r>
      <w:r w:rsidR="00727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8B">
        <w:rPr>
          <w:rFonts w:ascii="Times New Roman" w:hAnsi="Times New Roman" w:cs="Times New Roman"/>
          <w:sz w:val="24"/>
          <w:szCs w:val="24"/>
        </w:rPr>
        <w:t>Ихнев</w:t>
      </w:r>
      <w:proofErr w:type="spellEnd"/>
      <w:r w:rsidRPr="00727A8B">
        <w:rPr>
          <w:rFonts w:ascii="Times New Roman" w:hAnsi="Times New Roman" w:cs="Times New Roman"/>
          <w:sz w:val="24"/>
          <w:szCs w:val="24"/>
        </w:rPr>
        <w:t xml:space="preserve"> Р., Курников З., (МБОУ «</w:t>
      </w:r>
      <w:proofErr w:type="spellStart"/>
      <w:r w:rsidRPr="00727A8B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727A8B">
        <w:rPr>
          <w:rFonts w:ascii="Times New Roman" w:hAnsi="Times New Roman" w:cs="Times New Roman"/>
          <w:sz w:val="24"/>
          <w:szCs w:val="24"/>
        </w:rPr>
        <w:t xml:space="preserve"> СОШ»);</w:t>
      </w:r>
      <w:r>
        <w:rPr>
          <w:rFonts w:ascii="Times New Roman" w:hAnsi="Times New Roman" w:cs="Times New Roman"/>
        </w:rPr>
        <w:t xml:space="preserve"> </w:t>
      </w:r>
      <w:r w:rsidRPr="00E23D59">
        <w:rPr>
          <w:rFonts w:ascii="Times New Roman" w:eastAsia="Calibri" w:hAnsi="Times New Roman" w:cs="Times New Roman"/>
          <w:sz w:val="24"/>
          <w:szCs w:val="24"/>
          <w:lang w:eastAsia="en-US"/>
        </w:rPr>
        <w:t>Ли Эдуард</w:t>
      </w:r>
      <w:r w:rsidR="00727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4A4A">
        <w:rPr>
          <w:rFonts w:ascii="Times New Roman" w:hAnsi="Times New Roman" w:cs="Times New Roman"/>
          <w:sz w:val="24"/>
          <w:szCs w:val="24"/>
        </w:rPr>
        <w:t xml:space="preserve">(МБОУ «Днепровская СОШ» учитель </w:t>
      </w:r>
      <w:r>
        <w:rPr>
          <w:rFonts w:ascii="Times New Roman" w:hAnsi="Times New Roman" w:cs="Times New Roman"/>
          <w:sz w:val="24"/>
          <w:szCs w:val="24"/>
        </w:rPr>
        <w:t>Стародубцева А.А.</w:t>
      </w:r>
      <w:r w:rsidRPr="005C4A4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</w:p>
    <w:p w:rsidR="004277B6" w:rsidRDefault="004277B6" w:rsidP="004277B6">
      <w:pPr>
        <w:pStyle w:val="a5"/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  <w:r w:rsidRPr="00455E38">
        <w:rPr>
          <w:rFonts w:ascii="Times New Roman" w:hAnsi="Times New Roman"/>
          <w:b/>
          <w:sz w:val="24"/>
          <w:szCs w:val="24"/>
        </w:rPr>
        <w:t>Рекомендации</w:t>
      </w:r>
      <w:r w:rsidRPr="00455E38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ям</w:t>
      </w:r>
      <w:r w:rsidRPr="00455E38">
        <w:rPr>
          <w:rFonts w:ascii="Times New Roman" w:hAnsi="Times New Roman"/>
          <w:sz w:val="24"/>
          <w:szCs w:val="24"/>
        </w:rPr>
        <w:t xml:space="preserve"> математики</w:t>
      </w:r>
      <w:r>
        <w:rPr>
          <w:rFonts w:ascii="Times New Roman" w:hAnsi="Times New Roman"/>
          <w:sz w:val="24"/>
          <w:szCs w:val="24"/>
        </w:rPr>
        <w:t xml:space="preserve"> (Титовой И.А, Литвиненко Е.М., </w:t>
      </w:r>
      <w:proofErr w:type="spellStart"/>
      <w:r>
        <w:rPr>
          <w:rFonts w:ascii="Times New Roman" w:hAnsi="Times New Roman"/>
          <w:sz w:val="24"/>
          <w:szCs w:val="24"/>
        </w:rPr>
        <w:t>Капитаненко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СтародубцевойА.А</w:t>
      </w:r>
      <w:proofErr w:type="spellEnd"/>
      <w:r>
        <w:rPr>
          <w:rFonts w:ascii="Times New Roman" w:hAnsi="Times New Roman"/>
          <w:sz w:val="24"/>
          <w:szCs w:val="24"/>
        </w:rPr>
        <w:t>.,.)</w:t>
      </w:r>
      <w:r w:rsidRPr="00455E38">
        <w:rPr>
          <w:rFonts w:ascii="Times New Roman" w:hAnsi="Times New Roman"/>
          <w:sz w:val="24"/>
          <w:szCs w:val="24"/>
        </w:rPr>
        <w:t>:</w:t>
      </w:r>
    </w:p>
    <w:p w:rsidR="00841FCA" w:rsidRPr="005C4A4A" w:rsidRDefault="00841FCA" w:rsidP="00841FCA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5C4A4A">
        <w:rPr>
          <w:rFonts w:ascii="Times New Roman" w:hAnsi="Times New Roman"/>
          <w:sz w:val="24"/>
          <w:szCs w:val="24"/>
        </w:rPr>
        <w:t>регулярное проведение математических диктантов на повторение с целью актуализации знаний по всем разделам школьного курса математики (не реже 2-х раз в неделю).</w:t>
      </w:r>
    </w:p>
    <w:p w:rsidR="00841FCA" w:rsidRPr="005C4A4A" w:rsidRDefault="00841FCA" w:rsidP="00841FCA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5C4A4A">
        <w:rPr>
          <w:rFonts w:ascii="Times New Roman" w:eastAsia="Times New Roman" w:hAnsi="Times New Roman"/>
          <w:sz w:val="24"/>
          <w:szCs w:val="24"/>
        </w:rPr>
        <w:t>проводить целенаправленную работу по формированию вычислительных умений и навыков обучающихся (срок – постоянно);</w:t>
      </w:r>
    </w:p>
    <w:p w:rsidR="00841FCA" w:rsidRPr="005C4A4A" w:rsidRDefault="00841FCA" w:rsidP="00841FC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A4A">
        <w:rPr>
          <w:rFonts w:ascii="Times New Roman" w:eastAsia="Times New Roman" w:hAnsi="Times New Roman"/>
          <w:sz w:val="24"/>
          <w:szCs w:val="24"/>
        </w:rPr>
        <w:t>скорректировать индивидуальные образовательные маршруты обучающихся,  организовать и систематически осуществлять индивидуальный и дифференцированный подход к данным обучающимся в процессе ликвидации пробелов в знаниях по тематическим разделам, в которых допущены типичные ошибки     (срок – сентябрь 2019 – май 2020);</w:t>
      </w:r>
    </w:p>
    <w:p w:rsidR="00841FCA" w:rsidRPr="005C4A4A" w:rsidRDefault="00841FCA" w:rsidP="00841FC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A4A">
        <w:rPr>
          <w:rFonts w:ascii="Times New Roman" w:eastAsia="Times New Roman" w:hAnsi="Times New Roman"/>
          <w:sz w:val="24"/>
          <w:szCs w:val="24"/>
        </w:rPr>
        <w:t xml:space="preserve">усилить </w:t>
      </w:r>
      <w:proofErr w:type="gramStart"/>
      <w:r w:rsidRPr="005C4A4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5C4A4A">
        <w:rPr>
          <w:rFonts w:ascii="Times New Roman" w:eastAsia="Times New Roman" w:hAnsi="Times New Roman"/>
          <w:sz w:val="24"/>
          <w:szCs w:val="24"/>
        </w:rPr>
        <w:t xml:space="preserve"> выполнением домашних заданий (срок – постоянно).</w:t>
      </w:r>
    </w:p>
    <w:p w:rsidR="00841FCA" w:rsidRPr="005C4A4A" w:rsidRDefault="00841FCA" w:rsidP="00841FC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A4A">
        <w:rPr>
          <w:rFonts w:ascii="Times New Roman" w:hAnsi="Times New Roman"/>
          <w:sz w:val="24"/>
          <w:szCs w:val="24"/>
        </w:rPr>
        <w:lastRenderedPageBreak/>
        <w:t>Использовать при подготовке к ЕГЭ с сайта ФИПИ  www.fipi.ru:</w:t>
      </w:r>
    </w:p>
    <w:p w:rsidR="00841FCA" w:rsidRPr="005C4A4A" w:rsidRDefault="00841FCA" w:rsidP="00841FCA">
      <w:pPr>
        <w:pStyle w:val="a5"/>
        <w:tabs>
          <w:tab w:val="left" w:pos="567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C4A4A">
        <w:rPr>
          <w:rFonts w:ascii="Times New Roman" w:hAnsi="Times New Roman"/>
          <w:sz w:val="24"/>
          <w:szCs w:val="24"/>
        </w:rPr>
        <w:t>документы, определяющие структуру и содержание КИМ ЕГЭ 2020 г.;</w:t>
      </w:r>
    </w:p>
    <w:p w:rsidR="00841FCA" w:rsidRPr="005C4A4A" w:rsidRDefault="00841FCA" w:rsidP="00841FCA">
      <w:pPr>
        <w:pStyle w:val="a5"/>
        <w:tabs>
          <w:tab w:val="left" w:pos="567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C4A4A">
        <w:rPr>
          <w:rFonts w:ascii="Times New Roman" w:hAnsi="Times New Roman"/>
          <w:sz w:val="24"/>
          <w:szCs w:val="24"/>
        </w:rPr>
        <w:t>открытый банк заданий ЕГЭ;</w:t>
      </w:r>
    </w:p>
    <w:p w:rsidR="00841FCA" w:rsidRPr="005C4A4A" w:rsidRDefault="00841FCA" w:rsidP="00841FCA">
      <w:pPr>
        <w:pStyle w:val="a5"/>
        <w:tabs>
          <w:tab w:val="left" w:pos="567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C4A4A">
        <w:rPr>
          <w:rFonts w:ascii="Times New Roman" w:hAnsi="Times New Roman"/>
          <w:sz w:val="24"/>
          <w:szCs w:val="24"/>
        </w:rPr>
        <w:t>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</w:t>
      </w:r>
    </w:p>
    <w:p w:rsidR="00841FCA" w:rsidRPr="005C4A4A" w:rsidRDefault="00841FCA" w:rsidP="00841FC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A4A">
        <w:rPr>
          <w:rFonts w:ascii="Times New Roman" w:eastAsia="Times New Roman" w:hAnsi="Times New Roman"/>
          <w:sz w:val="24"/>
          <w:szCs w:val="24"/>
        </w:rPr>
        <w:t>Продолжить работу над повторением  (отработку) следующих тем:</w:t>
      </w:r>
    </w:p>
    <w:p w:rsidR="00841FCA" w:rsidRPr="005C4A4A" w:rsidRDefault="00841FCA" w:rsidP="00841FCA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>основные формулы;</w:t>
      </w:r>
    </w:p>
    <w:p w:rsidR="00841FCA" w:rsidRPr="005C4A4A" w:rsidRDefault="00841FCA" w:rsidP="00841FCA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>решение планиметрических задач;</w:t>
      </w:r>
    </w:p>
    <w:p w:rsidR="00841FCA" w:rsidRPr="005C4A4A" w:rsidRDefault="00841FCA" w:rsidP="00841FCA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>решение разных типов задач на теорию вероятности и комбинаторику;</w:t>
      </w:r>
    </w:p>
    <w:p w:rsidR="00841FCA" w:rsidRPr="005C4A4A" w:rsidRDefault="00841FCA" w:rsidP="00841FCA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преобразование выражений</w:t>
      </w: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 (алгебраически</w:t>
      </w:r>
      <w:r>
        <w:rPr>
          <w:rFonts w:ascii="Times New Roman" w:eastAsia="Times New Roman" w:hAnsi="Times New Roman" w:cs="Times New Roman"/>
          <w:sz w:val="24"/>
          <w:szCs w:val="24"/>
        </w:rPr>
        <w:t>х, иррациональных</w:t>
      </w:r>
      <w:r w:rsidRPr="005C4A4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1FCA" w:rsidRPr="005C4A4A" w:rsidRDefault="00841FCA" w:rsidP="00841FCA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>универсальные и специфические способы решения уравнений, неравенств, систем уравнений и неравенств;</w:t>
      </w:r>
    </w:p>
    <w:p w:rsidR="00841FCA" w:rsidRPr="005C4A4A" w:rsidRDefault="00841FCA" w:rsidP="00841FCA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 разделы курса алгебры основной и средней школы: проценты, пропорции, решение текстовых задач. </w:t>
      </w:r>
    </w:p>
    <w:p w:rsidR="00841FCA" w:rsidRPr="005C4A4A" w:rsidRDefault="00841FCA" w:rsidP="00841FCA">
      <w:pPr>
        <w:pStyle w:val="ad"/>
        <w:spacing w:line="240" w:lineRule="atLeast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>(срок постоянно)</w:t>
      </w:r>
    </w:p>
    <w:p w:rsidR="004277B6" w:rsidRPr="004277B6" w:rsidRDefault="004277B6" w:rsidP="004277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7B6">
        <w:rPr>
          <w:rFonts w:ascii="Times New Roman" w:hAnsi="Times New Roman"/>
          <w:sz w:val="24"/>
          <w:szCs w:val="24"/>
        </w:rPr>
        <w:t xml:space="preserve">Рассмотрим  как обучающиеся, относящиеся  ко </w:t>
      </w:r>
      <w:r w:rsidRPr="004277B6">
        <w:rPr>
          <w:rFonts w:ascii="Times New Roman" w:hAnsi="Times New Roman"/>
          <w:sz w:val="24"/>
          <w:szCs w:val="24"/>
          <w:lang w:val="en-US"/>
        </w:rPr>
        <w:t>II</w:t>
      </w:r>
      <w:r w:rsidRPr="004277B6">
        <w:rPr>
          <w:rFonts w:ascii="Times New Roman" w:hAnsi="Times New Roman"/>
          <w:sz w:val="24"/>
          <w:szCs w:val="24"/>
        </w:rPr>
        <w:t xml:space="preserve"> группе,  выполнили задания.</w:t>
      </w:r>
    </w:p>
    <w:p w:rsidR="004277B6" w:rsidRPr="004277B6" w:rsidRDefault="004277B6" w:rsidP="004277B6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7B6">
        <w:rPr>
          <w:rFonts w:ascii="Times New Roman" w:hAnsi="Times New Roman"/>
          <w:sz w:val="24"/>
          <w:szCs w:val="24"/>
        </w:rPr>
        <w:t>Таблица 5</w:t>
      </w:r>
    </w:p>
    <w:tbl>
      <w:tblPr>
        <w:tblW w:w="8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51"/>
        <w:gridCol w:w="649"/>
        <w:gridCol w:w="649"/>
        <w:gridCol w:w="649"/>
        <w:gridCol w:w="651"/>
        <w:gridCol w:w="649"/>
        <w:gridCol w:w="649"/>
        <w:gridCol w:w="649"/>
        <w:gridCol w:w="651"/>
        <w:gridCol w:w="649"/>
      </w:tblGrid>
      <w:tr w:rsidR="004277B6" w:rsidRPr="00D9137B" w:rsidTr="004277B6">
        <w:trPr>
          <w:trHeight w:val="255"/>
        </w:trPr>
        <w:tc>
          <w:tcPr>
            <w:tcW w:w="1951" w:type="dxa"/>
          </w:tcPr>
          <w:p w:rsidR="004277B6" w:rsidRPr="004277B6" w:rsidRDefault="004277B6" w:rsidP="00C777B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51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vAlign w:val="center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77B6" w:rsidRPr="00D9137B" w:rsidTr="004277B6">
        <w:trPr>
          <w:trHeight w:val="468"/>
        </w:trPr>
        <w:tc>
          <w:tcPr>
            <w:tcW w:w="1951" w:type="dxa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4277B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277B6">
              <w:rPr>
                <w:rFonts w:ascii="Times New Roman" w:hAnsi="Times New Roman"/>
                <w:sz w:val="24"/>
                <w:szCs w:val="24"/>
              </w:rPr>
              <w:t xml:space="preserve"> выполнивших</w:t>
            </w:r>
          </w:p>
        </w:tc>
        <w:tc>
          <w:tcPr>
            <w:tcW w:w="651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bottom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B6" w:rsidRPr="00D9137B" w:rsidTr="004277B6">
        <w:trPr>
          <w:trHeight w:val="475"/>
        </w:trPr>
        <w:tc>
          <w:tcPr>
            <w:tcW w:w="1951" w:type="dxa"/>
          </w:tcPr>
          <w:p w:rsidR="004277B6" w:rsidRPr="004277B6" w:rsidRDefault="004277B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Качество выполнения, %</w:t>
            </w:r>
          </w:p>
        </w:tc>
        <w:tc>
          <w:tcPr>
            <w:tcW w:w="651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9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9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9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51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49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649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9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1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49" w:type="dxa"/>
          </w:tcPr>
          <w:p w:rsidR="004277B6" w:rsidRPr="004277B6" w:rsidRDefault="003E4686" w:rsidP="003E4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</w:tr>
    </w:tbl>
    <w:p w:rsidR="004277B6" w:rsidRPr="004277B6" w:rsidRDefault="004277B6" w:rsidP="004277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0B22BA" w:rsidRDefault="0033559C" w:rsidP="0033559C">
      <w:pPr>
        <w:pStyle w:val="ad"/>
        <w:ind w:firstLine="567"/>
        <w:rPr>
          <w:rFonts w:ascii="Times New Roman" w:hAnsi="Times New Roman"/>
          <w:bCs/>
          <w:sz w:val="24"/>
          <w:szCs w:val="24"/>
        </w:rPr>
      </w:pPr>
      <w:r w:rsidRPr="00A04A76">
        <w:rPr>
          <w:rFonts w:ascii="Times New Roman" w:hAnsi="Times New Roman"/>
          <w:bCs/>
          <w:sz w:val="24"/>
          <w:szCs w:val="24"/>
        </w:rPr>
        <w:t xml:space="preserve">Из таблицы </w:t>
      </w:r>
      <w:r>
        <w:rPr>
          <w:rFonts w:ascii="Times New Roman" w:hAnsi="Times New Roman"/>
          <w:bCs/>
          <w:sz w:val="24"/>
          <w:szCs w:val="24"/>
        </w:rPr>
        <w:t xml:space="preserve">видно, что обучающиеся успешно выполняют только некоторые задания базового уровня сложности. </w:t>
      </w:r>
      <w:r w:rsidR="000B22BA">
        <w:rPr>
          <w:rFonts w:ascii="Times New Roman" w:hAnsi="Times New Roman"/>
          <w:bCs/>
          <w:sz w:val="24"/>
          <w:szCs w:val="24"/>
        </w:rPr>
        <w:t xml:space="preserve">Лучше всего </w:t>
      </w:r>
      <w:proofErr w:type="gramStart"/>
      <w:r w:rsidR="000B22BA">
        <w:rPr>
          <w:rFonts w:ascii="Times New Roman" w:hAnsi="Times New Roman"/>
          <w:bCs/>
          <w:sz w:val="24"/>
          <w:szCs w:val="24"/>
        </w:rPr>
        <w:t>обучающиеся</w:t>
      </w:r>
      <w:proofErr w:type="gramEnd"/>
      <w:r w:rsidR="000B22BA">
        <w:rPr>
          <w:rFonts w:ascii="Times New Roman" w:hAnsi="Times New Roman"/>
          <w:bCs/>
          <w:sz w:val="24"/>
          <w:szCs w:val="24"/>
        </w:rPr>
        <w:t xml:space="preserve"> справились с заданиями:</w:t>
      </w:r>
    </w:p>
    <w:p w:rsidR="00233823" w:rsidRDefault="000B22BA" w:rsidP="0023382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№3 (88%) - </w:t>
      </w:r>
      <w:r w:rsidR="00233823">
        <w:rPr>
          <w:rFonts w:ascii="Times New Roman" w:hAnsi="Times New Roman"/>
          <w:bCs/>
          <w:sz w:val="24"/>
          <w:szCs w:val="24"/>
        </w:rPr>
        <w:t>у</w:t>
      </w:r>
      <w:r w:rsidR="00233823" w:rsidRPr="00233823">
        <w:rPr>
          <w:rFonts w:ascii="Times New Roman" w:hAnsi="Times New Roman" w:cs="Times New Roman"/>
          <w:sz w:val="24"/>
          <w:szCs w:val="24"/>
        </w:rPr>
        <w:t>ме</w:t>
      </w:r>
      <w:r w:rsidR="00233823">
        <w:rPr>
          <w:rFonts w:ascii="Times New Roman" w:hAnsi="Times New Roman" w:cs="Times New Roman"/>
          <w:sz w:val="24"/>
          <w:szCs w:val="24"/>
        </w:rPr>
        <w:t>ние</w:t>
      </w:r>
      <w:r w:rsidR="00233823" w:rsidRPr="00233823">
        <w:rPr>
          <w:rFonts w:ascii="Times New Roman" w:hAnsi="Times New Roman" w:cs="Times New Roman"/>
          <w:sz w:val="24"/>
          <w:szCs w:val="24"/>
        </w:rPr>
        <w:t xml:space="preserve"> решать простейшие задачи на проценты,</w:t>
      </w:r>
      <w:r w:rsidR="00233823" w:rsidRPr="00233823">
        <w:rPr>
          <w:rFonts w:ascii="Times New Roman" w:hAnsi="Times New Roman"/>
          <w:sz w:val="24"/>
          <w:szCs w:val="24"/>
        </w:rPr>
        <w:t xml:space="preserve"> использовать  приобретенные знания и умения в практической  де</w:t>
      </w:r>
      <w:r w:rsidR="00233823">
        <w:rPr>
          <w:rFonts w:ascii="Times New Roman" w:hAnsi="Times New Roman"/>
          <w:sz w:val="24"/>
          <w:szCs w:val="24"/>
        </w:rPr>
        <w:t>ятельности и повседневной жизни;</w:t>
      </w:r>
    </w:p>
    <w:p w:rsidR="00233823" w:rsidRPr="00D871A2" w:rsidRDefault="00233823" w:rsidP="00233823">
      <w:pPr>
        <w:pStyle w:val="ad"/>
        <w:rPr>
          <w:b/>
          <w:bCs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          № 8 (75%) - </w:t>
      </w:r>
      <w:r w:rsidRPr="00233823">
        <w:rPr>
          <w:rFonts w:ascii="Times New Roman" w:hAnsi="Times New Roman"/>
          <w:sz w:val="24"/>
          <w:szCs w:val="24"/>
        </w:rPr>
        <w:t>умение решать простейшие планиметрические задачи с использованием клеток.</w:t>
      </w:r>
    </w:p>
    <w:p w:rsidR="0033559C" w:rsidRDefault="0033559C" w:rsidP="0033559C">
      <w:pPr>
        <w:pStyle w:val="ad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233823">
        <w:rPr>
          <w:rFonts w:ascii="Times New Roman" w:hAnsi="Times New Roman"/>
          <w:bCs/>
          <w:sz w:val="24"/>
          <w:szCs w:val="24"/>
        </w:rPr>
        <w:t xml:space="preserve">ассмотрим задания, которые вызвали наибольшие затруднения с </w:t>
      </w:r>
      <w:r>
        <w:rPr>
          <w:rFonts w:ascii="Times New Roman" w:hAnsi="Times New Roman"/>
          <w:bCs/>
          <w:sz w:val="24"/>
          <w:szCs w:val="24"/>
        </w:rPr>
        <w:t>типичными ошибками базового уровня.</w:t>
      </w:r>
    </w:p>
    <w:p w:rsidR="0033559C" w:rsidRDefault="0033559C" w:rsidP="0033559C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№4(12,5%)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55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559C">
        <w:rPr>
          <w:rFonts w:ascii="Times New Roman" w:hAnsi="Times New Roman"/>
          <w:sz w:val="24"/>
          <w:szCs w:val="24"/>
        </w:rPr>
        <w:t>ме</w:t>
      </w:r>
      <w:r w:rsidR="000B22BA">
        <w:rPr>
          <w:rFonts w:ascii="Times New Roman" w:hAnsi="Times New Roman"/>
          <w:sz w:val="24"/>
          <w:szCs w:val="24"/>
        </w:rPr>
        <w:t>ние</w:t>
      </w:r>
      <w:r w:rsidRPr="0033559C">
        <w:rPr>
          <w:rFonts w:ascii="Times New Roman" w:hAnsi="Times New Roman"/>
          <w:sz w:val="24"/>
          <w:szCs w:val="24"/>
        </w:rPr>
        <w:t xml:space="preserve"> решать простейшие задачи на вычисление вероятности случайного события</w:t>
      </w:r>
      <w:r w:rsidR="000B22BA">
        <w:rPr>
          <w:rFonts w:ascii="Times New Roman" w:hAnsi="Times New Roman"/>
          <w:sz w:val="24"/>
          <w:szCs w:val="24"/>
        </w:rPr>
        <w:t xml:space="preserve"> (не знают формул для вычисления вероятности случайного события);</w:t>
      </w:r>
    </w:p>
    <w:p w:rsidR="000B22BA" w:rsidRDefault="000B22BA" w:rsidP="0033559C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(12,5%)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0B22BA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ние</w:t>
      </w:r>
      <w:r w:rsidRPr="000B22BA">
        <w:rPr>
          <w:rFonts w:ascii="Times New Roman" w:hAnsi="Times New Roman"/>
          <w:sz w:val="24"/>
          <w:szCs w:val="24"/>
        </w:rPr>
        <w:t xml:space="preserve"> решать текстовые задачи с использованием суммы арифметической прогрессии, находить неизвестный член геометрической прогрессии</w:t>
      </w:r>
      <w:r>
        <w:rPr>
          <w:rFonts w:ascii="Times New Roman" w:hAnsi="Times New Roman"/>
          <w:sz w:val="24"/>
          <w:szCs w:val="24"/>
        </w:rPr>
        <w:t xml:space="preserve"> (не знает формулы суммы членов арифметической прогрессии, допускают вычислительные ошибки);</w:t>
      </w:r>
    </w:p>
    <w:p w:rsidR="000B22BA" w:rsidRPr="000B22BA" w:rsidRDefault="000B22BA" w:rsidP="0033559C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(25%) – умение решать дробно-рациональные уравнения (</w:t>
      </w:r>
      <w:r w:rsidRPr="000B22BA">
        <w:rPr>
          <w:rFonts w:ascii="Times New Roman" w:hAnsi="Times New Roman" w:cs="Times New Roman"/>
          <w:sz w:val="24"/>
          <w:szCs w:val="24"/>
        </w:rPr>
        <w:t>Вычислительные, неправильно использовали основное свойство пропорции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6ADD" w:rsidRDefault="00C16ADD" w:rsidP="00C16AD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заданиям второй части </w:t>
      </w:r>
      <w:r w:rsidR="00F028E4">
        <w:rPr>
          <w:rFonts w:ascii="Times New Roman" w:hAnsi="Times New Roman"/>
          <w:sz w:val="24"/>
          <w:szCs w:val="24"/>
        </w:rPr>
        <w:t xml:space="preserve">в основном </w:t>
      </w:r>
      <w:r>
        <w:rPr>
          <w:rFonts w:ascii="Times New Roman" w:hAnsi="Times New Roman"/>
          <w:sz w:val="24"/>
          <w:szCs w:val="24"/>
        </w:rPr>
        <w:t>не приступал</w:t>
      </w:r>
      <w:r w:rsidR="00F028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233823" w:rsidRDefault="00233823" w:rsidP="00233823">
      <w:pPr>
        <w:pStyle w:val="a5"/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  <w:r w:rsidRPr="00455E38">
        <w:rPr>
          <w:rFonts w:ascii="Times New Roman" w:hAnsi="Times New Roman"/>
          <w:b/>
          <w:sz w:val="24"/>
          <w:szCs w:val="24"/>
        </w:rPr>
        <w:t>Рекомендации</w:t>
      </w:r>
      <w:r w:rsidRPr="00455E38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ям</w:t>
      </w:r>
      <w:r w:rsidRPr="00455E38">
        <w:rPr>
          <w:rFonts w:ascii="Times New Roman" w:hAnsi="Times New Roman"/>
          <w:sz w:val="24"/>
          <w:szCs w:val="24"/>
        </w:rPr>
        <w:t xml:space="preserve"> математики</w:t>
      </w:r>
      <w:r>
        <w:rPr>
          <w:rFonts w:ascii="Times New Roman" w:hAnsi="Times New Roman"/>
          <w:sz w:val="24"/>
          <w:szCs w:val="24"/>
        </w:rPr>
        <w:t xml:space="preserve"> (Титовой И.А, Литвиненко Е.М., </w:t>
      </w:r>
      <w:proofErr w:type="spellStart"/>
      <w:r>
        <w:rPr>
          <w:rFonts w:ascii="Times New Roman" w:hAnsi="Times New Roman"/>
          <w:sz w:val="24"/>
          <w:szCs w:val="24"/>
        </w:rPr>
        <w:t>Капитаненко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Марковой В.В.,</w:t>
      </w:r>
      <w:r w:rsidR="00727A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Алманиязовой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А.Т.)</w:t>
      </w:r>
      <w:r w:rsidRPr="00455E38">
        <w:rPr>
          <w:rFonts w:ascii="Times New Roman" w:hAnsi="Times New Roman"/>
          <w:sz w:val="24"/>
          <w:szCs w:val="24"/>
        </w:rPr>
        <w:t>:</w:t>
      </w:r>
    </w:p>
    <w:p w:rsidR="00233823" w:rsidRPr="001B4BA0" w:rsidRDefault="00233823" w:rsidP="00233823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B4BA0">
        <w:rPr>
          <w:rFonts w:ascii="Times New Roman" w:hAnsi="Times New Roman"/>
          <w:sz w:val="24"/>
          <w:szCs w:val="24"/>
        </w:rPr>
        <w:t>регулярное проведение математических диктантов на повторение с целью актуализации знаний по всем разделам школьного курса математики (не реже 2-х раз в неделю).</w:t>
      </w:r>
    </w:p>
    <w:p w:rsidR="00233823" w:rsidRDefault="00233823" w:rsidP="00233823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5C3FE6">
        <w:rPr>
          <w:rFonts w:ascii="Times New Roman" w:eastAsia="Times New Roman" w:hAnsi="Times New Roman"/>
          <w:sz w:val="24"/>
          <w:szCs w:val="24"/>
        </w:rPr>
        <w:t>проводить целенаправленную работу по формированию вычислительных умений и навыков обучающихся (срок – постоянно);</w:t>
      </w:r>
    </w:p>
    <w:p w:rsidR="00233823" w:rsidRDefault="00233823" w:rsidP="002338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19A7">
        <w:rPr>
          <w:rFonts w:ascii="Times New Roman" w:eastAsia="Times New Roman" w:hAnsi="Times New Roman"/>
          <w:sz w:val="24"/>
          <w:szCs w:val="24"/>
        </w:rPr>
        <w:t xml:space="preserve">скорректировать индивидуальные образовательные маршруты обучающихся,  организовать и систематически осуществлять индивидуальный и дифференцированный подход к данным обучающимся в процессе ликвидации пробелов в знаниях по тематическим разделам, в которых допущены типичные ошибки     (срок – </w:t>
      </w:r>
      <w:r>
        <w:rPr>
          <w:rFonts w:ascii="Times New Roman" w:eastAsia="Times New Roman" w:hAnsi="Times New Roman"/>
          <w:sz w:val="24"/>
          <w:szCs w:val="24"/>
        </w:rPr>
        <w:t>сентя</w:t>
      </w:r>
      <w:r w:rsidRPr="00C819A7">
        <w:rPr>
          <w:rFonts w:ascii="Times New Roman" w:eastAsia="Times New Roman" w:hAnsi="Times New Roman"/>
          <w:sz w:val="24"/>
          <w:szCs w:val="24"/>
        </w:rPr>
        <w:t>брь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C819A7">
        <w:rPr>
          <w:rFonts w:ascii="Times New Roman" w:eastAsia="Times New Roman" w:hAnsi="Times New Roman"/>
          <w:sz w:val="24"/>
          <w:szCs w:val="24"/>
        </w:rPr>
        <w:t xml:space="preserve"> – май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C819A7">
        <w:rPr>
          <w:rFonts w:ascii="Times New Roman" w:eastAsia="Times New Roman" w:hAnsi="Times New Roman"/>
          <w:sz w:val="24"/>
          <w:szCs w:val="24"/>
        </w:rPr>
        <w:t>);</w:t>
      </w:r>
    </w:p>
    <w:p w:rsidR="00233823" w:rsidRPr="00C819A7" w:rsidRDefault="00233823" w:rsidP="002338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FE6">
        <w:rPr>
          <w:rFonts w:ascii="Times New Roman" w:eastAsia="Times New Roman" w:hAnsi="Times New Roman"/>
          <w:sz w:val="24"/>
          <w:szCs w:val="24"/>
        </w:rPr>
        <w:t xml:space="preserve">усилить </w:t>
      </w:r>
      <w:proofErr w:type="gramStart"/>
      <w:r w:rsidRPr="005C3FE6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5C3FE6">
        <w:rPr>
          <w:rFonts w:ascii="Times New Roman" w:eastAsia="Times New Roman" w:hAnsi="Times New Roman"/>
          <w:sz w:val="24"/>
          <w:szCs w:val="24"/>
        </w:rPr>
        <w:t xml:space="preserve"> выполнением домашних заданий (срок – постоянно).</w:t>
      </w:r>
    </w:p>
    <w:p w:rsidR="00233823" w:rsidRDefault="00233823" w:rsidP="002338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819A7">
        <w:rPr>
          <w:rFonts w:ascii="Times New Roman" w:eastAsia="Times New Roman" w:hAnsi="Times New Roman"/>
          <w:sz w:val="24"/>
          <w:szCs w:val="24"/>
        </w:rPr>
        <w:t>родолжить работу над повторением  (отработку) следующих тем:</w:t>
      </w:r>
    </w:p>
    <w:p w:rsidR="00233823" w:rsidRPr="00BB6029" w:rsidRDefault="00233823" w:rsidP="00233823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B6029">
        <w:rPr>
          <w:rFonts w:ascii="Times New Roman" w:eastAsia="Times New Roman" w:hAnsi="Times New Roman" w:cs="Times New Roman"/>
          <w:sz w:val="24"/>
          <w:szCs w:val="24"/>
        </w:rPr>
        <w:t>основные формулы;</w:t>
      </w:r>
    </w:p>
    <w:p w:rsidR="00233823" w:rsidRPr="00BB6029" w:rsidRDefault="00233823" w:rsidP="00233823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B6029">
        <w:rPr>
          <w:rFonts w:ascii="Times New Roman" w:eastAsia="Times New Roman" w:hAnsi="Times New Roman" w:cs="Times New Roman"/>
          <w:sz w:val="24"/>
          <w:szCs w:val="24"/>
        </w:rPr>
        <w:t>решение планиметрических задач;</w:t>
      </w:r>
    </w:p>
    <w:p w:rsidR="00233823" w:rsidRPr="002A584B" w:rsidRDefault="00233823" w:rsidP="00233823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B6029">
        <w:rPr>
          <w:rFonts w:ascii="Times New Roman" w:eastAsia="Times New Roman" w:hAnsi="Times New Roman" w:cs="Times New Roman"/>
          <w:sz w:val="24"/>
          <w:szCs w:val="24"/>
        </w:rPr>
        <w:t>решение разных типов задач на теори</w:t>
      </w:r>
      <w:r>
        <w:rPr>
          <w:rFonts w:ascii="Times New Roman" w:eastAsia="Times New Roman" w:hAnsi="Times New Roman" w:cs="Times New Roman"/>
          <w:sz w:val="24"/>
          <w:szCs w:val="24"/>
        </w:rPr>
        <w:t>ю вероятности и комбинаторику;</w:t>
      </w:r>
    </w:p>
    <w:p w:rsidR="00233823" w:rsidRPr="002A584B" w:rsidRDefault="00233823" w:rsidP="00233823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тождества (алгебраические);</w:t>
      </w:r>
    </w:p>
    <w:p w:rsidR="00233823" w:rsidRDefault="00233823" w:rsidP="00233823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B6029">
        <w:rPr>
          <w:rFonts w:ascii="Times New Roman" w:eastAsia="Times New Roman" w:hAnsi="Times New Roman" w:cs="Times New Roman"/>
          <w:sz w:val="24"/>
          <w:szCs w:val="24"/>
        </w:rPr>
        <w:t>универсальные и специфические способы решения уравнений, неравенств, систем уравнений и неравенств;</w:t>
      </w:r>
    </w:p>
    <w:p w:rsidR="00233823" w:rsidRPr="00233823" w:rsidRDefault="00233823" w:rsidP="00233823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2A58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разделы курса алгебры основной и средней школы: проценты, пропорции, решение текстовых задач. </w:t>
      </w:r>
    </w:p>
    <w:p w:rsidR="00233823" w:rsidRPr="004277B6" w:rsidRDefault="00233823" w:rsidP="00233823">
      <w:pPr>
        <w:pStyle w:val="ad"/>
        <w:spacing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233823" w:rsidRPr="004277B6" w:rsidRDefault="00233823" w:rsidP="002338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7B6">
        <w:rPr>
          <w:rFonts w:ascii="Times New Roman" w:hAnsi="Times New Roman"/>
          <w:sz w:val="24"/>
          <w:szCs w:val="24"/>
        </w:rPr>
        <w:t xml:space="preserve">Рассмотрим  как обучающиеся, относящиеся  к </w:t>
      </w:r>
      <w:r w:rsidRPr="004277B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277B6">
        <w:rPr>
          <w:rFonts w:ascii="Times New Roman" w:hAnsi="Times New Roman"/>
          <w:sz w:val="24"/>
          <w:szCs w:val="24"/>
          <w:lang w:val="en-US"/>
        </w:rPr>
        <w:t>I</w:t>
      </w:r>
      <w:r w:rsidRPr="004277B6">
        <w:rPr>
          <w:rFonts w:ascii="Times New Roman" w:hAnsi="Times New Roman"/>
          <w:sz w:val="24"/>
          <w:szCs w:val="24"/>
        </w:rPr>
        <w:t xml:space="preserve"> группе,  выполнили задания.</w:t>
      </w:r>
    </w:p>
    <w:p w:rsidR="00233823" w:rsidRPr="004277B6" w:rsidRDefault="00233823" w:rsidP="00233823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94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1"/>
        <w:gridCol w:w="728"/>
        <w:gridCol w:w="725"/>
        <w:gridCol w:w="725"/>
        <w:gridCol w:w="725"/>
        <w:gridCol w:w="728"/>
        <w:gridCol w:w="725"/>
        <w:gridCol w:w="725"/>
        <w:gridCol w:w="725"/>
        <w:gridCol w:w="728"/>
        <w:gridCol w:w="725"/>
      </w:tblGrid>
      <w:tr w:rsidR="00DA54F8" w:rsidRPr="00D9137B" w:rsidTr="00DA54F8">
        <w:trPr>
          <w:trHeight w:val="255"/>
        </w:trPr>
        <w:tc>
          <w:tcPr>
            <w:tcW w:w="2181" w:type="dxa"/>
          </w:tcPr>
          <w:p w:rsidR="00233823" w:rsidRPr="004277B6" w:rsidRDefault="00233823" w:rsidP="00C777B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8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  <w:vAlign w:val="center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54F8" w:rsidRPr="00D9137B" w:rsidTr="00DA54F8">
        <w:trPr>
          <w:trHeight w:val="468"/>
        </w:trPr>
        <w:tc>
          <w:tcPr>
            <w:tcW w:w="2181" w:type="dxa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4277B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277B6">
              <w:rPr>
                <w:rFonts w:ascii="Times New Roman" w:hAnsi="Times New Roman"/>
                <w:sz w:val="24"/>
                <w:szCs w:val="24"/>
              </w:rPr>
              <w:t xml:space="preserve"> выполнивших</w:t>
            </w:r>
          </w:p>
        </w:tc>
        <w:tc>
          <w:tcPr>
            <w:tcW w:w="728" w:type="dxa"/>
            <w:vAlign w:val="bottom"/>
          </w:tcPr>
          <w:p w:rsidR="00233823" w:rsidRPr="00DA54F8" w:rsidRDefault="00DA54F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25" w:type="dxa"/>
            <w:vAlign w:val="bottom"/>
          </w:tcPr>
          <w:p w:rsidR="00233823" w:rsidRPr="00DA54F8" w:rsidRDefault="00DA54F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25" w:type="dxa"/>
            <w:vAlign w:val="bottom"/>
          </w:tcPr>
          <w:p w:rsidR="00233823" w:rsidRPr="00DA54F8" w:rsidRDefault="00DA54F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25" w:type="dxa"/>
            <w:vAlign w:val="bottom"/>
          </w:tcPr>
          <w:p w:rsidR="00233823" w:rsidRPr="00DA54F8" w:rsidRDefault="00DA54F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28" w:type="dxa"/>
            <w:vAlign w:val="bottom"/>
          </w:tcPr>
          <w:p w:rsidR="00233823" w:rsidRPr="00DA54F8" w:rsidRDefault="00DA54F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25" w:type="dxa"/>
            <w:vAlign w:val="bottom"/>
          </w:tcPr>
          <w:p w:rsidR="00233823" w:rsidRPr="00DA54F8" w:rsidRDefault="00DA54F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25" w:type="dxa"/>
            <w:vAlign w:val="bottom"/>
          </w:tcPr>
          <w:p w:rsidR="00233823" w:rsidRPr="00DA54F8" w:rsidRDefault="00DA54F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25" w:type="dxa"/>
            <w:vAlign w:val="bottom"/>
          </w:tcPr>
          <w:p w:rsidR="00233823" w:rsidRPr="00DA54F8" w:rsidRDefault="00DA54F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28" w:type="dxa"/>
            <w:vAlign w:val="bottom"/>
          </w:tcPr>
          <w:p w:rsidR="00233823" w:rsidRPr="00DA54F8" w:rsidRDefault="00DA54F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vAlign w:val="bottom"/>
          </w:tcPr>
          <w:p w:rsidR="00233823" w:rsidRDefault="00DA54F8" w:rsidP="00DA5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54F8" w:rsidRPr="00DA54F8" w:rsidRDefault="00DA54F8" w:rsidP="00DA5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2-2б</w:t>
            </w:r>
          </w:p>
        </w:tc>
      </w:tr>
      <w:tr w:rsidR="00DA54F8" w:rsidRPr="00D9137B" w:rsidTr="00DA54F8">
        <w:trPr>
          <w:trHeight w:val="475"/>
        </w:trPr>
        <w:tc>
          <w:tcPr>
            <w:tcW w:w="2181" w:type="dxa"/>
          </w:tcPr>
          <w:p w:rsidR="00233823" w:rsidRPr="004277B6" w:rsidRDefault="00233823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Качество выполнения, %</w:t>
            </w:r>
          </w:p>
        </w:tc>
        <w:tc>
          <w:tcPr>
            <w:tcW w:w="728" w:type="dxa"/>
          </w:tcPr>
          <w:p w:rsidR="00233823" w:rsidRPr="004277B6" w:rsidRDefault="00DA54F8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5" w:type="dxa"/>
          </w:tcPr>
          <w:p w:rsidR="00233823" w:rsidRPr="004277B6" w:rsidRDefault="00DA54F8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5" w:type="dxa"/>
          </w:tcPr>
          <w:p w:rsidR="00233823" w:rsidRPr="004277B6" w:rsidRDefault="00DA54F8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5" w:type="dxa"/>
          </w:tcPr>
          <w:p w:rsidR="00233823" w:rsidRPr="004277B6" w:rsidRDefault="00DA54F8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8" w:type="dxa"/>
          </w:tcPr>
          <w:p w:rsidR="00233823" w:rsidRPr="004277B6" w:rsidRDefault="00DA54F8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5" w:type="dxa"/>
          </w:tcPr>
          <w:p w:rsidR="00233823" w:rsidRPr="004277B6" w:rsidRDefault="00DA54F8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5" w:type="dxa"/>
          </w:tcPr>
          <w:p w:rsidR="00233823" w:rsidRPr="004277B6" w:rsidRDefault="00DA54F8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25" w:type="dxa"/>
          </w:tcPr>
          <w:p w:rsidR="00233823" w:rsidRPr="004277B6" w:rsidRDefault="00DA54F8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28" w:type="dxa"/>
          </w:tcPr>
          <w:p w:rsidR="00233823" w:rsidRPr="004277B6" w:rsidRDefault="00DA54F8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33823" w:rsidRDefault="007A5C71" w:rsidP="007A5C7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7A5C71" w:rsidRPr="004277B6" w:rsidRDefault="007A5C71" w:rsidP="007A5C7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7A5C71" w:rsidRDefault="007A5C71" w:rsidP="007A5C7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D23CC9">
        <w:rPr>
          <w:rFonts w:ascii="Times New Roman" w:hAnsi="Times New Roman"/>
          <w:bCs/>
          <w:sz w:val="24"/>
          <w:szCs w:val="24"/>
        </w:rPr>
        <w:t xml:space="preserve">Из таблицы видно, что </w:t>
      </w:r>
      <w:r>
        <w:rPr>
          <w:rFonts w:ascii="Times New Roman" w:hAnsi="Times New Roman"/>
          <w:bCs/>
          <w:sz w:val="24"/>
          <w:szCs w:val="24"/>
        </w:rPr>
        <w:t xml:space="preserve">обучающиеся третей группы задания базового уровня выполняют с хорошим качеством, кроме 5-го задания на вычисление члена арифметической прогрессии- 49% (не смогли составить математическую модель по условию задачи, не помнят формулы суммы 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членов арифметической прогрессии); 4-го задания на вычисление вероятности</w:t>
      </w:r>
      <w:r w:rsidR="00727A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(54%) (не знают формулы). Всего один обучающийся приступил к решению текстовой задачи на движение. Восемь обучающихся приступали к решению геометрической задачи на доказательство, шесть из которых допустили неточности при доказательстве подобия треугольников и получили по 1 баллу, двое получили по 2 балла. </w:t>
      </w:r>
    </w:p>
    <w:p w:rsidR="007A5C71" w:rsidRDefault="007A5C71" w:rsidP="007A5C71">
      <w:pPr>
        <w:pStyle w:val="a5"/>
        <w:spacing w:after="0" w:line="240" w:lineRule="atLeast"/>
        <w:ind w:left="708"/>
        <w:rPr>
          <w:rFonts w:ascii="Times New Roman" w:hAnsi="Times New Roman"/>
          <w:b/>
          <w:sz w:val="24"/>
          <w:szCs w:val="24"/>
        </w:rPr>
      </w:pPr>
    </w:p>
    <w:p w:rsidR="007A5C71" w:rsidRPr="0034014B" w:rsidRDefault="007A5C71" w:rsidP="007A5C71">
      <w:pPr>
        <w:pStyle w:val="a5"/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  <w:r w:rsidRPr="00455E38">
        <w:rPr>
          <w:rFonts w:ascii="Times New Roman" w:hAnsi="Times New Roman"/>
          <w:b/>
          <w:sz w:val="24"/>
          <w:szCs w:val="24"/>
        </w:rPr>
        <w:t>Рекомендации</w:t>
      </w:r>
      <w:r w:rsidRPr="00455E38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ям</w:t>
      </w:r>
      <w:r w:rsidRPr="00455E38">
        <w:rPr>
          <w:rFonts w:ascii="Times New Roman" w:hAnsi="Times New Roman"/>
          <w:sz w:val="24"/>
          <w:szCs w:val="24"/>
        </w:rPr>
        <w:t xml:space="preserve"> математики</w:t>
      </w:r>
      <w:r>
        <w:rPr>
          <w:rFonts w:ascii="Times New Roman" w:hAnsi="Times New Roman"/>
          <w:sz w:val="24"/>
          <w:szCs w:val="24"/>
        </w:rPr>
        <w:t xml:space="preserve"> (Титовой И.А., </w:t>
      </w:r>
      <w:r w:rsidR="00DA4098">
        <w:rPr>
          <w:rFonts w:ascii="Times New Roman" w:hAnsi="Times New Roman"/>
          <w:sz w:val="24"/>
          <w:szCs w:val="24"/>
        </w:rPr>
        <w:t xml:space="preserve">Литвиненко Е.М., </w:t>
      </w:r>
      <w:proofErr w:type="spellStart"/>
      <w:r w:rsidR="00DA4098">
        <w:rPr>
          <w:rFonts w:ascii="Times New Roman" w:hAnsi="Times New Roman"/>
          <w:sz w:val="24"/>
          <w:szCs w:val="24"/>
        </w:rPr>
        <w:t>Капитаненко</w:t>
      </w:r>
      <w:proofErr w:type="spellEnd"/>
      <w:r w:rsidR="00DA4098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DA4098">
        <w:rPr>
          <w:rFonts w:ascii="Times New Roman" w:hAnsi="Times New Roman"/>
          <w:sz w:val="24"/>
          <w:szCs w:val="24"/>
        </w:rPr>
        <w:t>СтародубцевойА.А</w:t>
      </w:r>
      <w:proofErr w:type="spellEnd"/>
      <w:r w:rsidR="00DA4098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Алманиязовой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А.Т.)</w:t>
      </w:r>
      <w:r w:rsidRPr="00455E38">
        <w:rPr>
          <w:rFonts w:ascii="Times New Roman" w:hAnsi="Times New Roman"/>
          <w:sz w:val="24"/>
          <w:szCs w:val="24"/>
        </w:rPr>
        <w:t>:</w:t>
      </w:r>
    </w:p>
    <w:p w:rsidR="007A5C71" w:rsidRPr="00422BB2" w:rsidRDefault="007A5C71" w:rsidP="007A5C71">
      <w:pPr>
        <w:pStyle w:val="ad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55E38">
        <w:rPr>
          <w:rFonts w:ascii="Times New Roman" w:hAnsi="Times New Roman"/>
          <w:sz w:val="24"/>
          <w:szCs w:val="24"/>
        </w:rPr>
        <w:t>Разработать  систему ликвидации пробелов в знаниях</w:t>
      </w:r>
      <w:r w:rsidR="00DA4098">
        <w:rPr>
          <w:rFonts w:ascii="Times New Roman" w:hAnsi="Times New Roman"/>
          <w:sz w:val="24"/>
          <w:szCs w:val="24"/>
        </w:rPr>
        <w:t>об</w:t>
      </w:r>
      <w:r w:rsidRPr="00455E38">
        <w:rPr>
          <w:rFonts w:ascii="Times New Roman" w:hAnsi="Times New Roman"/>
          <w:sz w:val="24"/>
          <w:szCs w:val="24"/>
        </w:rPr>
        <w:t>уча</w:t>
      </w:r>
      <w:r w:rsidR="00DA4098">
        <w:rPr>
          <w:rFonts w:ascii="Times New Roman" w:hAnsi="Times New Roman"/>
          <w:sz w:val="24"/>
          <w:szCs w:val="24"/>
        </w:rPr>
        <w:t>ю</w:t>
      </w:r>
      <w:r w:rsidRPr="00455E38">
        <w:rPr>
          <w:rFonts w:ascii="Times New Roman" w:hAnsi="Times New Roman"/>
          <w:sz w:val="24"/>
          <w:szCs w:val="24"/>
        </w:rPr>
        <w:t>щихся, при этом учесть ошибки каждого ученика для организации последующей индивидуальной работы</w:t>
      </w:r>
      <w:r>
        <w:rPr>
          <w:rFonts w:ascii="Times New Roman" w:hAnsi="Times New Roman"/>
          <w:sz w:val="24"/>
          <w:szCs w:val="24"/>
        </w:rPr>
        <w:t xml:space="preserve"> (срок -</w:t>
      </w:r>
      <w:r w:rsidRPr="00422BB2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20</w:t>
      </w:r>
      <w:r w:rsidRPr="00422B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422BB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9)</w:t>
      </w:r>
    </w:p>
    <w:p w:rsidR="007A5C71" w:rsidRDefault="007A5C71" w:rsidP="007A5C71">
      <w:pPr>
        <w:pStyle w:val="ad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Повторить следующие темы </w:t>
      </w:r>
      <w:r>
        <w:rPr>
          <w:rFonts w:ascii="Times New Roman" w:eastAsia="Times New Roman" w:hAnsi="Times New Roman" w:cs="Times New Roman"/>
          <w:sz w:val="24"/>
          <w:szCs w:val="24"/>
        </w:rPr>
        <w:t>(срок -  постоянно)</w:t>
      </w:r>
      <w:r>
        <w:rPr>
          <w:rFonts w:ascii="Times New Roman" w:hAnsi="Times New Roman"/>
          <w:sz w:val="24"/>
          <w:szCs w:val="24"/>
        </w:rPr>
        <w:t>:</w:t>
      </w:r>
    </w:p>
    <w:p w:rsidR="00DA4098" w:rsidRPr="002A584B" w:rsidRDefault="00DA4098" w:rsidP="00DA4098">
      <w:pPr>
        <w:pStyle w:val="ad"/>
        <w:spacing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6029">
        <w:rPr>
          <w:rFonts w:ascii="Times New Roman" w:eastAsia="Times New Roman" w:hAnsi="Times New Roman" w:cs="Times New Roman"/>
          <w:sz w:val="24"/>
          <w:szCs w:val="24"/>
        </w:rPr>
        <w:t>решение разных типов задач на теори</w:t>
      </w:r>
      <w:r>
        <w:rPr>
          <w:rFonts w:ascii="Times New Roman" w:eastAsia="Times New Roman" w:hAnsi="Times New Roman" w:cs="Times New Roman"/>
          <w:sz w:val="24"/>
          <w:szCs w:val="24"/>
        </w:rPr>
        <w:t>ю вероятности и комбинаторику;</w:t>
      </w:r>
    </w:p>
    <w:p w:rsidR="00DA4098" w:rsidRPr="002A584B" w:rsidRDefault="00DA4098" w:rsidP="00DA4098">
      <w:pPr>
        <w:pStyle w:val="ad"/>
        <w:spacing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тождества (алгебраические);</w:t>
      </w:r>
    </w:p>
    <w:p w:rsidR="00DA4098" w:rsidRDefault="00DA4098" w:rsidP="00DA4098">
      <w:pPr>
        <w:pStyle w:val="ad"/>
        <w:spacing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6029">
        <w:rPr>
          <w:rFonts w:ascii="Times New Roman" w:eastAsia="Times New Roman" w:hAnsi="Times New Roman" w:cs="Times New Roman"/>
          <w:sz w:val="24"/>
          <w:szCs w:val="24"/>
        </w:rPr>
        <w:t>универсальные и специфические способы решения уравнений, неравенств, систем уравнений и неравенств;</w:t>
      </w:r>
    </w:p>
    <w:p w:rsidR="00DA4098" w:rsidRDefault="00DA4098" w:rsidP="00DA4098">
      <w:pPr>
        <w:pStyle w:val="ad"/>
        <w:spacing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584B">
        <w:rPr>
          <w:rFonts w:ascii="Times New Roman" w:eastAsia="Times New Roman" w:hAnsi="Times New Roman" w:cs="Times New Roman"/>
          <w:sz w:val="24"/>
          <w:szCs w:val="24"/>
        </w:rPr>
        <w:t xml:space="preserve"> разделы курса алгебры основной и средней школы: проценты, пропорции, решение текстовых задач. </w:t>
      </w:r>
    </w:p>
    <w:p w:rsidR="00DA4098" w:rsidRPr="005C4A4A" w:rsidRDefault="00DA4098" w:rsidP="00DA40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A4A">
        <w:rPr>
          <w:rFonts w:ascii="Times New Roman" w:hAnsi="Times New Roman"/>
          <w:sz w:val="24"/>
          <w:szCs w:val="24"/>
        </w:rPr>
        <w:t>Использовать при подготовке к ЕГЭ с сайта ФИПИ  www.fipi.ru:</w:t>
      </w:r>
    </w:p>
    <w:p w:rsidR="00DA4098" w:rsidRPr="005C4A4A" w:rsidRDefault="00DA4098" w:rsidP="00DA4098">
      <w:pPr>
        <w:pStyle w:val="a5"/>
        <w:tabs>
          <w:tab w:val="left" w:pos="567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C4A4A">
        <w:rPr>
          <w:rFonts w:ascii="Times New Roman" w:hAnsi="Times New Roman"/>
          <w:sz w:val="24"/>
          <w:szCs w:val="24"/>
        </w:rPr>
        <w:t>документы, определяющие структуру и содержание КИМ ЕГЭ 2020 г.;</w:t>
      </w:r>
    </w:p>
    <w:p w:rsidR="00DA4098" w:rsidRPr="005C4A4A" w:rsidRDefault="00DA4098" w:rsidP="00DA4098">
      <w:pPr>
        <w:pStyle w:val="a5"/>
        <w:tabs>
          <w:tab w:val="left" w:pos="567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C4A4A">
        <w:rPr>
          <w:rFonts w:ascii="Times New Roman" w:hAnsi="Times New Roman"/>
          <w:sz w:val="24"/>
          <w:szCs w:val="24"/>
        </w:rPr>
        <w:t>открытый банк заданий ЕГЭ;</w:t>
      </w:r>
    </w:p>
    <w:p w:rsidR="00DA4098" w:rsidRPr="005C4A4A" w:rsidRDefault="00DA4098" w:rsidP="00DA4098">
      <w:pPr>
        <w:pStyle w:val="a5"/>
        <w:tabs>
          <w:tab w:val="left" w:pos="567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C4A4A">
        <w:rPr>
          <w:rFonts w:ascii="Times New Roman" w:hAnsi="Times New Roman"/>
          <w:sz w:val="24"/>
          <w:szCs w:val="24"/>
        </w:rPr>
        <w:t>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</w:t>
      </w:r>
    </w:p>
    <w:p w:rsidR="00DA4098" w:rsidRDefault="00DA4098" w:rsidP="00DA4098">
      <w:pPr>
        <w:pStyle w:val="ad"/>
        <w:spacing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(срок постоянно)</w:t>
      </w:r>
    </w:p>
    <w:p w:rsidR="00DA4098" w:rsidRPr="00233823" w:rsidRDefault="00DA4098" w:rsidP="00DA4098">
      <w:pPr>
        <w:pStyle w:val="ad"/>
        <w:spacing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DA4098" w:rsidRPr="004277B6" w:rsidRDefault="00DA4098" w:rsidP="00DA40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7B6">
        <w:rPr>
          <w:rFonts w:ascii="Times New Roman" w:hAnsi="Times New Roman"/>
          <w:sz w:val="24"/>
          <w:szCs w:val="24"/>
        </w:rPr>
        <w:t xml:space="preserve">Рассмотрим  как обучающиеся, относящиеся  к </w:t>
      </w:r>
      <w:r w:rsidRPr="004277B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4277B6">
        <w:rPr>
          <w:rFonts w:ascii="Times New Roman" w:hAnsi="Times New Roman"/>
          <w:sz w:val="24"/>
          <w:szCs w:val="24"/>
        </w:rPr>
        <w:t xml:space="preserve"> группе,  выполнили задания.</w:t>
      </w:r>
    </w:p>
    <w:p w:rsidR="00DA4098" w:rsidRPr="00DA4098" w:rsidRDefault="00DA4098" w:rsidP="00DA4098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tbl>
      <w:tblPr>
        <w:tblW w:w="94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1"/>
        <w:gridCol w:w="728"/>
        <w:gridCol w:w="725"/>
        <w:gridCol w:w="725"/>
        <w:gridCol w:w="725"/>
        <w:gridCol w:w="728"/>
        <w:gridCol w:w="725"/>
        <w:gridCol w:w="725"/>
        <w:gridCol w:w="725"/>
        <w:gridCol w:w="728"/>
        <w:gridCol w:w="725"/>
      </w:tblGrid>
      <w:tr w:rsidR="00DA4098" w:rsidRPr="00D9137B" w:rsidTr="00C777B9">
        <w:trPr>
          <w:trHeight w:val="255"/>
        </w:trPr>
        <w:tc>
          <w:tcPr>
            <w:tcW w:w="2181" w:type="dxa"/>
          </w:tcPr>
          <w:p w:rsidR="00DA4098" w:rsidRPr="004277B6" w:rsidRDefault="00DA4098" w:rsidP="00C777B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8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  <w:vAlign w:val="center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4098" w:rsidRPr="00D9137B" w:rsidTr="00C777B9">
        <w:trPr>
          <w:trHeight w:val="468"/>
        </w:trPr>
        <w:tc>
          <w:tcPr>
            <w:tcW w:w="2181" w:type="dxa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4277B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277B6">
              <w:rPr>
                <w:rFonts w:ascii="Times New Roman" w:hAnsi="Times New Roman"/>
                <w:sz w:val="24"/>
                <w:szCs w:val="24"/>
              </w:rPr>
              <w:t xml:space="preserve"> выполнивших</w:t>
            </w:r>
          </w:p>
        </w:tc>
        <w:tc>
          <w:tcPr>
            <w:tcW w:w="728" w:type="dxa"/>
            <w:vAlign w:val="bottom"/>
          </w:tcPr>
          <w:p w:rsidR="00DA4098" w:rsidRPr="00DA54F8" w:rsidRDefault="00DA409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25" w:type="dxa"/>
            <w:vAlign w:val="bottom"/>
          </w:tcPr>
          <w:p w:rsidR="00DA4098" w:rsidRPr="00DA54F8" w:rsidRDefault="00DA409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25" w:type="dxa"/>
            <w:vAlign w:val="bottom"/>
          </w:tcPr>
          <w:p w:rsidR="00DA4098" w:rsidRPr="00DA54F8" w:rsidRDefault="00DA409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25" w:type="dxa"/>
            <w:vAlign w:val="bottom"/>
          </w:tcPr>
          <w:p w:rsidR="00DA4098" w:rsidRPr="00DA54F8" w:rsidRDefault="00DA409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28" w:type="dxa"/>
            <w:vAlign w:val="bottom"/>
          </w:tcPr>
          <w:p w:rsidR="00DA4098" w:rsidRPr="00DA54F8" w:rsidRDefault="00DA409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5" w:type="dxa"/>
            <w:vAlign w:val="bottom"/>
          </w:tcPr>
          <w:p w:rsidR="00DA4098" w:rsidRPr="00DA54F8" w:rsidRDefault="00DA409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25" w:type="dxa"/>
            <w:vAlign w:val="bottom"/>
          </w:tcPr>
          <w:p w:rsidR="00DA4098" w:rsidRPr="00DA54F8" w:rsidRDefault="00DA409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25" w:type="dxa"/>
            <w:vAlign w:val="bottom"/>
          </w:tcPr>
          <w:p w:rsidR="00DA4098" w:rsidRPr="00DA54F8" w:rsidRDefault="00DA409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28" w:type="dxa"/>
            <w:vAlign w:val="bottom"/>
          </w:tcPr>
          <w:p w:rsidR="00DA4098" w:rsidRPr="00DA4098" w:rsidRDefault="00DA4098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74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4-2б</w:t>
            </w:r>
          </w:p>
        </w:tc>
        <w:tc>
          <w:tcPr>
            <w:tcW w:w="725" w:type="dxa"/>
            <w:vAlign w:val="bottom"/>
          </w:tcPr>
          <w:p w:rsidR="00DA4098" w:rsidRDefault="009743E7" w:rsidP="009743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40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</w:t>
            </w:r>
            <w:r w:rsidR="00D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A40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4098" w:rsidRPr="00DA54F8" w:rsidRDefault="009743E7" w:rsidP="00C77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-2б</w:t>
            </w:r>
          </w:p>
        </w:tc>
      </w:tr>
      <w:tr w:rsidR="00DA4098" w:rsidRPr="00D9137B" w:rsidTr="00C777B9">
        <w:trPr>
          <w:trHeight w:val="475"/>
        </w:trPr>
        <w:tc>
          <w:tcPr>
            <w:tcW w:w="2181" w:type="dxa"/>
          </w:tcPr>
          <w:p w:rsidR="00DA4098" w:rsidRPr="004277B6" w:rsidRDefault="00DA4098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Качество выполнения, %</w:t>
            </w:r>
          </w:p>
        </w:tc>
        <w:tc>
          <w:tcPr>
            <w:tcW w:w="728" w:type="dxa"/>
          </w:tcPr>
          <w:p w:rsidR="00DA4098" w:rsidRPr="004277B6" w:rsidRDefault="009743E7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DA4098" w:rsidRPr="004277B6" w:rsidRDefault="009743E7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5" w:type="dxa"/>
          </w:tcPr>
          <w:p w:rsidR="00DA4098" w:rsidRPr="004277B6" w:rsidRDefault="009743E7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DA4098" w:rsidRPr="004277B6" w:rsidRDefault="009743E7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8" w:type="dxa"/>
          </w:tcPr>
          <w:p w:rsidR="00DA4098" w:rsidRPr="004277B6" w:rsidRDefault="009743E7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DA4098" w:rsidRPr="004277B6" w:rsidRDefault="009743E7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5" w:type="dxa"/>
          </w:tcPr>
          <w:p w:rsidR="00DA4098" w:rsidRPr="004277B6" w:rsidRDefault="009743E7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25" w:type="dxa"/>
          </w:tcPr>
          <w:p w:rsidR="00DA4098" w:rsidRPr="004277B6" w:rsidRDefault="009743E7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DA4098" w:rsidRDefault="009743E7" w:rsidP="0097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  <w:p w:rsidR="009743E7" w:rsidRPr="004277B6" w:rsidRDefault="009743E7" w:rsidP="0097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DA4098" w:rsidRDefault="009743E7" w:rsidP="00C777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  <w:p w:rsidR="009743E7" w:rsidRPr="004277B6" w:rsidRDefault="009743E7" w:rsidP="00C777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62,5</w:t>
            </w:r>
          </w:p>
        </w:tc>
      </w:tr>
    </w:tbl>
    <w:p w:rsidR="00DA4098" w:rsidRPr="004277B6" w:rsidRDefault="00DA4098" w:rsidP="00DA4098">
      <w:pPr>
        <w:pStyle w:val="ad"/>
        <w:spacing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7A5C71" w:rsidRDefault="009743E7" w:rsidP="007A5C7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группе повышенного уровня затруднение вызвала задача №5 - </w:t>
      </w:r>
      <w:r>
        <w:rPr>
          <w:rFonts w:ascii="Times New Roman" w:hAnsi="Times New Roman"/>
          <w:sz w:val="24"/>
          <w:szCs w:val="24"/>
        </w:rPr>
        <w:t>у</w:t>
      </w:r>
      <w:r w:rsidRPr="000B22BA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ние</w:t>
      </w:r>
      <w:r w:rsidRPr="000B22BA">
        <w:rPr>
          <w:rFonts w:ascii="Times New Roman" w:hAnsi="Times New Roman"/>
          <w:sz w:val="24"/>
          <w:szCs w:val="24"/>
        </w:rPr>
        <w:t xml:space="preserve"> решать текстовые задачи с использованием суммы арифметической прогрессии, находить неизвестный член геометрической прогрессии</w:t>
      </w:r>
      <w:r>
        <w:rPr>
          <w:rFonts w:ascii="Times New Roman" w:hAnsi="Times New Roman"/>
          <w:sz w:val="24"/>
          <w:szCs w:val="24"/>
        </w:rPr>
        <w:t xml:space="preserve"> (только половина обучающихся вспомнили формулы суммы членов арифметической прогрессии, допускают вычислительные ошибки); сложности возникают и при решении текстовой задачи на смеси (не смогли составить математическую модель по условию задачи).</w:t>
      </w:r>
      <w:proofErr w:type="gramEnd"/>
    </w:p>
    <w:p w:rsidR="009743E7" w:rsidRDefault="009743E7" w:rsidP="007A5C7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5C1316" w:rsidRPr="004277B6" w:rsidRDefault="005C1316" w:rsidP="005C13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7B6">
        <w:rPr>
          <w:rFonts w:ascii="Times New Roman" w:hAnsi="Times New Roman"/>
          <w:sz w:val="24"/>
          <w:szCs w:val="24"/>
        </w:rPr>
        <w:t xml:space="preserve">Рассмотрим  как обучающиеся, относящиеся  к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4277B6">
        <w:rPr>
          <w:rFonts w:ascii="Times New Roman" w:hAnsi="Times New Roman"/>
          <w:sz w:val="24"/>
          <w:szCs w:val="24"/>
        </w:rPr>
        <w:t xml:space="preserve"> группе,  выполнили задания.</w:t>
      </w:r>
    </w:p>
    <w:p w:rsidR="005C1316" w:rsidRPr="005C1316" w:rsidRDefault="005C1316" w:rsidP="005C1316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tbl>
      <w:tblPr>
        <w:tblW w:w="94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1"/>
        <w:gridCol w:w="728"/>
        <w:gridCol w:w="725"/>
        <w:gridCol w:w="725"/>
        <w:gridCol w:w="725"/>
        <w:gridCol w:w="728"/>
        <w:gridCol w:w="725"/>
        <w:gridCol w:w="725"/>
        <w:gridCol w:w="725"/>
        <w:gridCol w:w="728"/>
        <w:gridCol w:w="725"/>
      </w:tblGrid>
      <w:tr w:rsidR="005C1316" w:rsidRPr="00D9137B" w:rsidTr="00C777B9">
        <w:trPr>
          <w:trHeight w:val="255"/>
        </w:trPr>
        <w:tc>
          <w:tcPr>
            <w:tcW w:w="2181" w:type="dxa"/>
          </w:tcPr>
          <w:p w:rsidR="005C1316" w:rsidRPr="004277B6" w:rsidRDefault="005C1316" w:rsidP="00C777B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8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  <w:vAlign w:val="center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1316" w:rsidRPr="00D9137B" w:rsidTr="00C777B9">
        <w:trPr>
          <w:trHeight w:val="468"/>
        </w:trPr>
        <w:tc>
          <w:tcPr>
            <w:tcW w:w="2181" w:type="dxa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 – </w:t>
            </w:r>
            <w:proofErr w:type="gramStart"/>
            <w:r w:rsidRPr="004277B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277B6">
              <w:rPr>
                <w:rFonts w:ascii="Times New Roman" w:hAnsi="Times New Roman"/>
                <w:sz w:val="24"/>
                <w:szCs w:val="24"/>
              </w:rPr>
              <w:t xml:space="preserve"> выполнивших</w:t>
            </w:r>
          </w:p>
        </w:tc>
        <w:tc>
          <w:tcPr>
            <w:tcW w:w="728" w:type="dxa"/>
            <w:vAlign w:val="bottom"/>
          </w:tcPr>
          <w:p w:rsidR="005C1316" w:rsidRPr="00DA54F8" w:rsidRDefault="005C1316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25" w:type="dxa"/>
            <w:vAlign w:val="bottom"/>
          </w:tcPr>
          <w:p w:rsidR="005C1316" w:rsidRPr="005C1316" w:rsidRDefault="005C1316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vAlign w:val="bottom"/>
          </w:tcPr>
          <w:p w:rsidR="005C1316" w:rsidRPr="00DA54F8" w:rsidRDefault="005C1316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25" w:type="dxa"/>
            <w:vAlign w:val="bottom"/>
          </w:tcPr>
          <w:p w:rsidR="005C1316" w:rsidRPr="005C1316" w:rsidRDefault="005C1316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dxa"/>
            <w:vAlign w:val="bottom"/>
          </w:tcPr>
          <w:p w:rsidR="005C1316" w:rsidRPr="005C1316" w:rsidRDefault="005C1316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dxa"/>
            <w:vAlign w:val="bottom"/>
          </w:tcPr>
          <w:p w:rsidR="005C1316" w:rsidRPr="005C1316" w:rsidRDefault="005C1316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dxa"/>
            <w:vAlign w:val="bottom"/>
          </w:tcPr>
          <w:p w:rsidR="005C1316" w:rsidRPr="005C1316" w:rsidRDefault="005C1316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vAlign w:val="bottom"/>
          </w:tcPr>
          <w:p w:rsidR="005C1316" w:rsidRPr="00DA54F8" w:rsidRDefault="005C1316" w:rsidP="00C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28" w:type="dxa"/>
            <w:vAlign w:val="bottom"/>
          </w:tcPr>
          <w:p w:rsidR="005C1316" w:rsidRPr="00DA4098" w:rsidRDefault="002060A1" w:rsidP="00206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13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</w:t>
            </w:r>
            <w:r w:rsidR="005C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-2б</w:t>
            </w:r>
          </w:p>
        </w:tc>
        <w:tc>
          <w:tcPr>
            <w:tcW w:w="725" w:type="dxa"/>
            <w:vAlign w:val="bottom"/>
          </w:tcPr>
          <w:p w:rsidR="005C1316" w:rsidRPr="00DA54F8" w:rsidRDefault="002060A1" w:rsidP="002060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-2б</w:t>
            </w:r>
          </w:p>
        </w:tc>
      </w:tr>
      <w:tr w:rsidR="005C1316" w:rsidRPr="00D9137B" w:rsidTr="00C777B9">
        <w:trPr>
          <w:trHeight w:val="475"/>
        </w:trPr>
        <w:tc>
          <w:tcPr>
            <w:tcW w:w="2181" w:type="dxa"/>
          </w:tcPr>
          <w:p w:rsidR="005C1316" w:rsidRPr="004277B6" w:rsidRDefault="005C1316" w:rsidP="00C7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7B6">
              <w:rPr>
                <w:rFonts w:ascii="Times New Roman" w:hAnsi="Times New Roman"/>
                <w:sz w:val="24"/>
                <w:szCs w:val="24"/>
              </w:rPr>
              <w:t>Качество выполнения, %</w:t>
            </w:r>
          </w:p>
        </w:tc>
        <w:tc>
          <w:tcPr>
            <w:tcW w:w="728" w:type="dxa"/>
          </w:tcPr>
          <w:p w:rsidR="005C1316" w:rsidRPr="004277B6" w:rsidRDefault="005C1316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5C1316" w:rsidRPr="004277B6" w:rsidRDefault="002060A1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5C1316" w:rsidRPr="004277B6" w:rsidRDefault="005C1316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5C1316" w:rsidRPr="004277B6" w:rsidRDefault="002060A1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5C1316" w:rsidRPr="004277B6" w:rsidRDefault="002060A1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25" w:type="dxa"/>
          </w:tcPr>
          <w:p w:rsidR="005C1316" w:rsidRPr="004277B6" w:rsidRDefault="002060A1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25" w:type="dxa"/>
          </w:tcPr>
          <w:p w:rsidR="005C1316" w:rsidRPr="004277B6" w:rsidRDefault="002060A1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5C1316" w:rsidRPr="004277B6" w:rsidRDefault="005C1316" w:rsidP="00C77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5C1316" w:rsidRPr="004277B6" w:rsidRDefault="002060A1" w:rsidP="00C77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37,562,5</w:t>
            </w:r>
          </w:p>
        </w:tc>
        <w:tc>
          <w:tcPr>
            <w:tcW w:w="725" w:type="dxa"/>
          </w:tcPr>
          <w:p w:rsidR="005C1316" w:rsidRPr="004277B6" w:rsidRDefault="002060A1" w:rsidP="00C777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5C1316" w:rsidRDefault="005C1316" w:rsidP="005C1316">
      <w:pPr>
        <w:pStyle w:val="ad"/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C777B9" w:rsidRPr="00C777B9" w:rsidRDefault="00C777B9" w:rsidP="005C1316">
      <w:pPr>
        <w:pStyle w:val="ad"/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высокого уровня только по одному обучающемуся не справились с заданиями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4277B6" w:rsidRPr="004277B6" w:rsidRDefault="00C777B9" w:rsidP="004277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</w:t>
      </w:r>
      <w:r w:rsidRPr="000B22BA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ние</w:t>
      </w:r>
      <w:r w:rsidRPr="000B22BA">
        <w:rPr>
          <w:rFonts w:ascii="Times New Roman" w:hAnsi="Times New Roman"/>
          <w:sz w:val="24"/>
          <w:szCs w:val="24"/>
        </w:rPr>
        <w:t xml:space="preserve"> решать текстовые задачи с использованием суммы арифметической прогрессии, находить неизвестный член геометрической прогрессии</w:t>
      </w:r>
      <w:r>
        <w:rPr>
          <w:rFonts w:ascii="Times New Roman" w:hAnsi="Times New Roman"/>
          <w:sz w:val="24"/>
          <w:szCs w:val="24"/>
        </w:rPr>
        <w:t xml:space="preserve"> и умение выполнять вычисления по формулам (вычислительные ошибки); трое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допустили вычислительные ошибки при решении текстовой задачи на смеси и получили по одному баллу. </w:t>
      </w:r>
    </w:p>
    <w:p w:rsidR="003F3B9C" w:rsidRDefault="003F3B9C" w:rsidP="003F3B9C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="Calibri"/>
          <w:lang w:eastAsia="en-US"/>
        </w:rPr>
      </w:pPr>
    </w:p>
    <w:p w:rsidR="003F3B9C" w:rsidRPr="005C3FE6" w:rsidRDefault="003F3B9C" w:rsidP="003F3B9C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="Calibri"/>
          <w:lang w:eastAsia="en-US"/>
        </w:rPr>
      </w:pPr>
      <w:proofErr w:type="gramStart"/>
      <w:r w:rsidRPr="005C3FE6">
        <w:rPr>
          <w:rFonts w:eastAsia="Calibri"/>
          <w:lang w:eastAsia="en-US"/>
        </w:rPr>
        <w:t>Анализ результатов конт</w:t>
      </w:r>
      <w:r>
        <w:rPr>
          <w:rFonts w:eastAsia="Calibri"/>
          <w:lang w:eastAsia="en-US"/>
        </w:rPr>
        <w:t>рольной работы показывает, что 10 обучающихся</w:t>
      </w:r>
      <w:r w:rsidRPr="005C3FE6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17</w:t>
      </w:r>
      <w:r w:rsidRPr="005C3FE6">
        <w:rPr>
          <w:rFonts w:eastAsia="Calibri"/>
          <w:lang w:eastAsia="en-US"/>
        </w:rPr>
        <w:t xml:space="preserve">%) не освоили на данный момент основные разделы школьного курса математики, не овладели базовыми математическими компетенциями, необходимыми в жизни и для продолжения образования. </w:t>
      </w:r>
      <w:r>
        <w:rPr>
          <w:rFonts w:eastAsia="Calibri"/>
          <w:lang w:eastAsia="en-US"/>
        </w:rPr>
        <w:t>14</w:t>
      </w:r>
      <w:r w:rsidRPr="005C3FE6">
        <w:rPr>
          <w:rFonts w:eastAsia="Calibri"/>
          <w:lang w:eastAsia="en-US"/>
        </w:rPr>
        <w:t xml:space="preserve"> % обучающихся продемонстрировали базовый уровень математической подготовки.</w:t>
      </w:r>
      <w:r>
        <w:rPr>
          <w:rFonts w:eastAsia="Calibri"/>
          <w:lang w:eastAsia="en-US"/>
        </w:rPr>
        <w:t xml:space="preserve"> 41 % обучающихся продемонстрировали базово-переходный уровень. 14</w:t>
      </w:r>
      <w:r w:rsidRPr="005C3FE6">
        <w:rPr>
          <w:rFonts w:eastAsia="Calibri"/>
          <w:lang w:eastAsia="en-US"/>
        </w:rPr>
        <w:t xml:space="preserve"> % обучаю</w:t>
      </w:r>
      <w:r>
        <w:rPr>
          <w:rFonts w:eastAsia="Calibri"/>
          <w:lang w:eastAsia="en-US"/>
        </w:rPr>
        <w:t>щихся продемонстрировали повышенный</w:t>
      </w:r>
      <w:r w:rsidRPr="005C3FE6">
        <w:rPr>
          <w:rFonts w:eastAsia="Calibri"/>
          <w:lang w:eastAsia="en-US"/>
        </w:rPr>
        <w:t xml:space="preserve"> уровень математической подготовки</w:t>
      </w:r>
      <w:r w:rsidR="00727A8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14</w:t>
      </w:r>
      <w:r w:rsidRPr="005C3FE6">
        <w:rPr>
          <w:rFonts w:eastAsia="Calibri"/>
          <w:lang w:eastAsia="en-US"/>
        </w:rPr>
        <w:t xml:space="preserve"> % обучаю</w:t>
      </w:r>
      <w:r>
        <w:rPr>
          <w:rFonts w:eastAsia="Calibri"/>
          <w:lang w:eastAsia="en-US"/>
        </w:rPr>
        <w:t>щихся продемонстрировали высокий</w:t>
      </w:r>
      <w:r w:rsidRPr="005C3FE6">
        <w:rPr>
          <w:rFonts w:eastAsia="Calibri"/>
          <w:lang w:eastAsia="en-US"/>
        </w:rPr>
        <w:t xml:space="preserve"> уровень математической подготовки</w:t>
      </w:r>
      <w:r w:rsidR="00727A8B">
        <w:rPr>
          <w:rFonts w:eastAsia="Calibri"/>
          <w:lang w:eastAsia="en-US"/>
        </w:rPr>
        <w:t>.</w:t>
      </w:r>
      <w:proofErr w:type="gramEnd"/>
    </w:p>
    <w:p w:rsidR="003F3B9C" w:rsidRPr="005C3FE6" w:rsidRDefault="003F3B9C" w:rsidP="003F3B9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C3FE6">
        <w:rPr>
          <w:rFonts w:ascii="Times New Roman" w:hAnsi="Times New Roman"/>
          <w:sz w:val="24"/>
          <w:szCs w:val="24"/>
        </w:rPr>
        <w:t xml:space="preserve">Для обучающихся группы   </w:t>
      </w:r>
      <w:r w:rsidRPr="005C3FE6">
        <w:rPr>
          <w:rFonts w:ascii="Times New Roman" w:hAnsi="Times New Roman"/>
          <w:sz w:val="24"/>
          <w:szCs w:val="24"/>
          <w:lang w:val="en-US"/>
        </w:rPr>
        <w:t>I</w:t>
      </w:r>
      <w:r w:rsidRPr="005C3FE6">
        <w:rPr>
          <w:rFonts w:ascii="Times New Roman" w:hAnsi="Times New Roman"/>
          <w:sz w:val="24"/>
          <w:szCs w:val="24"/>
        </w:rPr>
        <w:t xml:space="preserve"> необходима срочная работа по ликвидации пробелов за курс основной школы и создание фундамента из шести заданий, которые решаются безошибочно.</w:t>
      </w:r>
    </w:p>
    <w:p w:rsidR="003F3B9C" w:rsidRPr="005C3FE6" w:rsidRDefault="003F3B9C" w:rsidP="003F3B9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C3FE6">
        <w:rPr>
          <w:rFonts w:ascii="Times New Roman" w:hAnsi="Times New Roman"/>
          <w:sz w:val="24"/>
          <w:szCs w:val="24"/>
        </w:rPr>
        <w:t>Для группы   II важным является закрепление имеющихся результатов и увеличение числа успешно решаемых заданий в диапазоне 1-10.</w:t>
      </w:r>
    </w:p>
    <w:p w:rsidR="003F3B9C" w:rsidRPr="00AA383C" w:rsidRDefault="003F3B9C" w:rsidP="003F3B9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C3FE6">
        <w:rPr>
          <w:rFonts w:ascii="Times New Roman" w:hAnsi="Times New Roman"/>
          <w:sz w:val="24"/>
          <w:szCs w:val="24"/>
        </w:rPr>
        <w:t xml:space="preserve">Для группы   III образовательный акцент должен быть сделан на полное повторение традиционных курсов алгебры и начал анализа и геометрии </w:t>
      </w:r>
      <w:r w:rsidRPr="005C3FE6">
        <w:rPr>
          <w:rFonts w:ascii="Times New Roman" w:hAnsi="Times New Roman"/>
          <w:i/>
          <w:sz w:val="24"/>
          <w:szCs w:val="24"/>
        </w:rPr>
        <w:t>на базовом уровне</w:t>
      </w:r>
      <w:r w:rsidRPr="005C3FE6">
        <w:rPr>
          <w:rFonts w:ascii="Times New Roman" w:hAnsi="Times New Roman"/>
          <w:sz w:val="24"/>
          <w:szCs w:val="24"/>
        </w:rPr>
        <w:t xml:space="preserve">. Помимо заданий этого уровня в образовательном процессе должны использоваться задания повышенного уровня. </w:t>
      </w:r>
    </w:p>
    <w:p w:rsidR="004277B6" w:rsidRPr="002A584B" w:rsidRDefault="004277B6" w:rsidP="004277B6">
      <w:pPr>
        <w:pStyle w:val="ad"/>
        <w:spacing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10356C" w:rsidRPr="005C4A4A" w:rsidRDefault="005D12A9" w:rsidP="005D12A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5C4A4A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Рекомендации </w:t>
      </w:r>
    </w:p>
    <w:p w:rsidR="00C66B84" w:rsidRPr="005C4A4A" w:rsidRDefault="00C66B84" w:rsidP="005D12A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</w:p>
    <w:p w:rsidR="005D12A9" w:rsidRPr="005C4A4A" w:rsidRDefault="0010356C" w:rsidP="005D12A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5C4A4A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А</w:t>
      </w:r>
      <w:r w:rsidR="005D12A9" w:rsidRPr="005C4A4A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дминистрации ОО:</w:t>
      </w:r>
    </w:p>
    <w:p w:rsidR="005D12A9" w:rsidRPr="005C4A4A" w:rsidRDefault="005D12A9" w:rsidP="005D12A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результаты  контрольной работы по математике  на педагогическом совете, школьном  методическом объединении учителей математики (срок – до </w:t>
      </w:r>
      <w:r w:rsidR="000B439D" w:rsidRPr="005C4A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77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0553" w:rsidRPr="005C4A4A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B439D" w:rsidRPr="005C4A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 года);</w:t>
      </w:r>
    </w:p>
    <w:p w:rsidR="005D12A9" w:rsidRPr="005C4A4A" w:rsidRDefault="005D12A9" w:rsidP="005D12A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>- посещать уроки учителей- предметников в целях организации эффективной подготовки обучающихся к ЕГЭ  (срок – постоянно);</w:t>
      </w:r>
    </w:p>
    <w:p w:rsidR="003A6BA7" w:rsidRPr="005C4A4A" w:rsidRDefault="003A6BA7" w:rsidP="003A6BA7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4A4A">
        <w:rPr>
          <w:rFonts w:ascii="Times New Roman" w:hAnsi="Times New Roman" w:cs="Times New Roman"/>
          <w:sz w:val="24"/>
          <w:szCs w:val="24"/>
          <w:u w:val="single"/>
        </w:rPr>
        <w:t>Руководителям МБОУ «</w:t>
      </w:r>
      <w:proofErr w:type="spellStart"/>
      <w:r w:rsidRPr="005C4A4A">
        <w:rPr>
          <w:rFonts w:ascii="Times New Roman" w:hAnsi="Times New Roman" w:cs="Times New Roman"/>
          <w:sz w:val="24"/>
          <w:szCs w:val="24"/>
          <w:u w:val="single"/>
        </w:rPr>
        <w:t>Беляевская</w:t>
      </w:r>
      <w:proofErr w:type="spellEnd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СОШ» (</w:t>
      </w:r>
      <w:proofErr w:type="spellStart"/>
      <w:r w:rsidRPr="005C4A4A">
        <w:rPr>
          <w:rFonts w:ascii="Times New Roman" w:hAnsi="Times New Roman" w:cs="Times New Roman"/>
          <w:sz w:val="24"/>
          <w:szCs w:val="24"/>
          <w:u w:val="single"/>
        </w:rPr>
        <w:t>Пустобаева</w:t>
      </w:r>
      <w:proofErr w:type="spellEnd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О.А.), МБОУ «</w:t>
      </w:r>
      <w:proofErr w:type="spellStart"/>
      <w:r w:rsidRPr="005C4A4A">
        <w:rPr>
          <w:rFonts w:ascii="Times New Roman" w:hAnsi="Times New Roman" w:cs="Times New Roman"/>
          <w:sz w:val="24"/>
          <w:szCs w:val="24"/>
          <w:u w:val="single"/>
        </w:rPr>
        <w:t>Бурлыкская</w:t>
      </w:r>
      <w:proofErr w:type="spellEnd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СОШ» (</w:t>
      </w:r>
      <w:proofErr w:type="spellStart"/>
      <w:r w:rsidRPr="005C4A4A">
        <w:rPr>
          <w:rFonts w:ascii="Times New Roman" w:hAnsi="Times New Roman" w:cs="Times New Roman"/>
          <w:sz w:val="24"/>
          <w:szCs w:val="24"/>
          <w:u w:val="single"/>
        </w:rPr>
        <w:t>Аверясова</w:t>
      </w:r>
      <w:proofErr w:type="spellEnd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К.З.), МБОУ «</w:t>
      </w:r>
      <w:proofErr w:type="spellStart"/>
      <w:r w:rsidRPr="005C4A4A">
        <w:rPr>
          <w:rFonts w:ascii="Times New Roman" w:hAnsi="Times New Roman" w:cs="Times New Roman"/>
          <w:sz w:val="24"/>
          <w:szCs w:val="24"/>
          <w:u w:val="single"/>
        </w:rPr>
        <w:t>Буртинская</w:t>
      </w:r>
      <w:proofErr w:type="spellEnd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СОШ» (</w:t>
      </w:r>
      <w:proofErr w:type="spellStart"/>
      <w:r w:rsidRPr="005C4A4A">
        <w:rPr>
          <w:rFonts w:ascii="Times New Roman" w:hAnsi="Times New Roman" w:cs="Times New Roman"/>
          <w:sz w:val="24"/>
          <w:szCs w:val="24"/>
          <w:u w:val="single"/>
        </w:rPr>
        <w:t>Елеупова</w:t>
      </w:r>
      <w:proofErr w:type="spellEnd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О.И.), МБОУ «Днепровская СОШ» (Терентьева Е.В.), МБОУ «</w:t>
      </w:r>
      <w:proofErr w:type="spellStart"/>
      <w:r w:rsidRPr="005C4A4A">
        <w:rPr>
          <w:rFonts w:ascii="Times New Roman" w:hAnsi="Times New Roman" w:cs="Times New Roman"/>
          <w:sz w:val="24"/>
          <w:szCs w:val="24"/>
          <w:u w:val="single"/>
        </w:rPr>
        <w:t>Карагачская</w:t>
      </w:r>
      <w:proofErr w:type="spellEnd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СОШ» (</w:t>
      </w:r>
      <w:proofErr w:type="spellStart"/>
      <w:r w:rsidRPr="005C4A4A">
        <w:rPr>
          <w:rFonts w:ascii="Times New Roman" w:hAnsi="Times New Roman" w:cs="Times New Roman"/>
          <w:sz w:val="24"/>
          <w:szCs w:val="24"/>
          <w:u w:val="single"/>
        </w:rPr>
        <w:t>Жалмухамбетова</w:t>
      </w:r>
      <w:proofErr w:type="spellEnd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Г.М.), МБОУ «</w:t>
      </w:r>
      <w:proofErr w:type="spellStart"/>
      <w:r w:rsidRPr="005C4A4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C777B9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C4A4A">
        <w:rPr>
          <w:rFonts w:ascii="Times New Roman" w:hAnsi="Times New Roman" w:cs="Times New Roman"/>
          <w:sz w:val="24"/>
          <w:szCs w:val="24"/>
          <w:u w:val="single"/>
        </w:rPr>
        <w:t>юч</w:t>
      </w:r>
      <w:r w:rsidR="00C777B9">
        <w:rPr>
          <w:rFonts w:ascii="Times New Roman" w:hAnsi="Times New Roman" w:cs="Times New Roman"/>
          <w:sz w:val="24"/>
          <w:szCs w:val="24"/>
          <w:u w:val="single"/>
        </w:rPr>
        <w:t>ко</w:t>
      </w:r>
      <w:r w:rsidRPr="005C4A4A">
        <w:rPr>
          <w:rFonts w:ascii="Times New Roman" w:hAnsi="Times New Roman" w:cs="Times New Roman"/>
          <w:sz w:val="24"/>
          <w:szCs w:val="24"/>
          <w:u w:val="single"/>
        </w:rPr>
        <w:t>вская</w:t>
      </w:r>
      <w:proofErr w:type="spellEnd"/>
      <w:r w:rsidRPr="005C4A4A">
        <w:rPr>
          <w:rFonts w:ascii="Times New Roman" w:hAnsi="Times New Roman" w:cs="Times New Roman"/>
          <w:sz w:val="24"/>
          <w:szCs w:val="24"/>
          <w:u w:val="single"/>
        </w:rPr>
        <w:t xml:space="preserve"> СОШ» (</w:t>
      </w:r>
      <w:proofErr w:type="spellStart"/>
      <w:r w:rsidR="00C777B9">
        <w:rPr>
          <w:rFonts w:ascii="Times New Roman" w:hAnsi="Times New Roman" w:cs="Times New Roman"/>
          <w:sz w:val="24"/>
          <w:szCs w:val="24"/>
          <w:u w:val="single"/>
        </w:rPr>
        <w:t>Слинченко</w:t>
      </w:r>
      <w:proofErr w:type="spellEnd"/>
      <w:r w:rsidR="00C777B9">
        <w:rPr>
          <w:rFonts w:ascii="Times New Roman" w:hAnsi="Times New Roman" w:cs="Times New Roman"/>
          <w:sz w:val="24"/>
          <w:szCs w:val="24"/>
          <w:u w:val="single"/>
        </w:rPr>
        <w:t xml:space="preserve"> Р.Ф.</w:t>
      </w:r>
      <w:r w:rsidRPr="005C4A4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C4A4A">
        <w:rPr>
          <w:rFonts w:ascii="Times New Roman" w:hAnsi="Times New Roman" w:cs="Times New Roman"/>
          <w:sz w:val="24"/>
          <w:szCs w:val="24"/>
        </w:rPr>
        <w:t>:</w:t>
      </w:r>
    </w:p>
    <w:p w:rsidR="003A6BA7" w:rsidRPr="005C4A4A" w:rsidRDefault="003A6BA7" w:rsidP="003A6BA7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4A4A">
        <w:rPr>
          <w:rFonts w:ascii="Times New Roman" w:hAnsi="Times New Roman" w:cs="Times New Roman"/>
          <w:sz w:val="24"/>
          <w:szCs w:val="24"/>
        </w:rPr>
        <w:t xml:space="preserve">- разработать план по подготовке к ГИА </w:t>
      </w:r>
      <w:proofErr w:type="gramStart"/>
      <w:r w:rsidRPr="005C4A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4A4A">
        <w:rPr>
          <w:rFonts w:ascii="Times New Roman" w:hAnsi="Times New Roman" w:cs="Times New Roman"/>
          <w:sz w:val="24"/>
          <w:szCs w:val="24"/>
        </w:rPr>
        <w:t xml:space="preserve"> с низкими результатами по ВКР. </w:t>
      </w:r>
    </w:p>
    <w:p w:rsidR="00EE43B2" w:rsidRPr="005C4A4A" w:rsidRDefault="00EE43B2" w:rsidP="00EE43B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4A4A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Методической службе:</w:t>
      </w:r>
    </w:p>
    <w:p w:rsidR="00EE43B2" w:rsidRPr="005C4A4A" w:rsidRDefault="00EE43B2" w:rsidP="00EE43B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-осуществить </w:t>
      </w:r>
      <w:proofErr w:type="gramStart"/>
      <w:r w:rsidRPr="005C4A4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 обновлением фонда оценочных средств по математике в 1</w:t>
      </w:r>
      <w:r w:rsidR="00C777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 классе у учителей математики, работающих в 1</w:t>
      </w:r>
      <w:r w:rsidR="00C777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 классе с включением трудных заданий на ЕГЭ;</w:t>
      </w:r>
    </w:p>
    <w:p w:rsidR="00EE43B2" w:rsidRPr="005C4A4A" w:rsidRDefault="0036276B" w:rsidP="00EE43B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43B2" w:rsidRPr="005C4A4A">
        <w:rPr>
          <w:rFonts w:ascii="Times New Roman" w:eastAsia="Times New Roman" w:hAnsi="Times New Roman" w:cs="Times New Roman"/>
          <w:sz w:val="24"/>
          <w:szCs w:val="24"/>
        </w:rPr>
        <w:t>провести собеседование с учителями математики, работающими в 1</w:t>
      </w:r>
      <w:r w:rsidR="00C777B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43B2" w:rsidRPr="005C4A4A">
        <w:rPr>
          <w:rFonts w:ascii="Times New Roman" w:eastAsia="Times New Roman" w:hAnsi="Times New Roman" w:cs="Times New Roman"/>
          <w:sz w:val="24"/>
          <w:szCs w:val="24"/>
        </w:rPr>
        <w:t xml:space="preserve"> классе по проведенной работе по устранению ошибок</w:t>
      </w:r>
      <w:proofErr w:type="gramStart"/>
      <w:r w:rsidR="00EE43B2" w:rsidRPr="005C4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E43B2" w:rsidRPr="005C4A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EE43B2" w:rsidRPr="005C4A4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E43B2" w:rsidRPr="005C4A4A">
        <w:rPr>
          <w:rFonts w:ascii="Times New Roman" w:eastAsia="Times New Roman" w:hAnsi="Times New Roman" w:cs="Times New Roman"/>
          <w:sz w:val="24"/>
          <w:szCs w:val="24"/>
        </w:rPr>
        <w:t xml:space="preserve">рок- октябрь 2019)  </w:t>
      </w:r>
    </w:p>
    <w:p w:rsidR="0036276B" w:rsidRPr="005C4A4A" w:rsidRDefault="0036276B" w:rsidP="003627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C4A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Руководителям РМО и ШМО</w:t>
      </w:r>
    </w:p>
    <w:p w:rsidR="0036276B" w:rsidRPr="005C4A4A" w:rsidRDefault="0036276B" w:rsidP="0036276B">
      <w:pPr>
        <w:pStyle w:val="a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A4A">
        <w:rPr>
          <w:rFonts w:ascii="Times New Roman" w:hAnsi="Times New Roman" w:cs="Times New Roman"/>
          <w:sz w:val="24"/>
          <w:szCs w:val="24"/>
          <w:shd w:val="clear" w:color="auto" w:fill="FFFFFF"/>
        </w:rPr>
        <w:t>-  обсудить  результаты  ВКР по математике на РМО и ШМО учителей математики (сентябрь-октябрь   2019);</w:t>
      </w:r>
    </w:p>
    <w:p w:rsidR="0036276B" w:rsidRPr="005C4A4A" w:rsidRDefault="0036276B" w:rsidP="0036276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4A4A">
        <w:rPr>
          <w:rFonts w:ascii="Times New Roman" w:hAnsi="Times New Roman" w:cs="Times New Roman"/>
          <w:sz w:val="24"/>
          <w:szCs w:val="24"/>
        </w:rPr>
        <w:t>- изучать положительный опыт по подготовке к ГИА учителей школ района (срок – постоянно).</w:t>
      </w:r>
    </w:p>
    <w:p w:rsidR="005D12A9" w:rsidRPr="005C4A4A" w:rsidRDefault="005D12A9" w:rsidP="005D12A9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C4A4A">
        <w:rPr>
          <w:rFonts w:ascii="Times New Roman" w:hAnsi="Times New Roman" w:cs="Times New Roman"/>
          <w:sz w:val="24"/>
          <w:szCs w:val="24"/>
          <w:u w:val="single"/>
        </w:rPr>
        <w:t>Классным руководителям</w:t>
      </w:r>
      <w:r w:rsidRPr="005C4A4A">
        <w:rPr>
          <w:rFonts w:ascii="Times New Roman" w:hAnsi="Times New Roman" w:cs="Times New Roman"/>
          <w:sz w:val="24"/>
          <w:szCs w:val="24"/>
        </w:rPr>
        <w:t>:</w:t>
      </w:r>
      <w:r w:rsidRPr="005C4A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ознакомить родителей обучающихся с результатами </w:t>
      </w:r>
      <w:r w:rsidRPr="005C4A4A">
        <w:rPr>
          <w:rFonts w:ascii="Times New Roman" w:eastAsia="Times New Roman" w:hAnsi="Times New Roman" w:cs="Times New Roman"/>
          <w:sz w:val="24"/>
          <w:szCs w:val="24"/>
        </w:rPr>
        <w:t xml:space="preserve"> контрольной работы </w:t>
      </w:r>
      <w:r w:rsidRPr="005C4A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по математике  в 11 классе (срок – до </w:t>
      </w:r>
      <w:r w:rsidR="00D14A9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26</w:t>
      </w:r>
      <w:r w:rsidR="00E70553" w:rsidRPr="005C4A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сентя</w:t>
      </w:r>
      <w:r w:rsidRPr="005C4A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бря 201</w:t>
      </w:r>
      <w:r w:rsidR="003A6BA7" w:rsidRPr="005C4A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9</w:t>
      </w:r>
      <w:r w:rsidRPr="005C4A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года).</w:t>
      </w:r>
    </w:p>
    <w:p w:rsidR="003E51AB" w:rsidRPr="005C4A4A" w:rsidRDefault="003E51AB" w:rsidP="005D12A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774" w:rsidRPr="005C4A4A" w:rsidRDefault="00672774" w:rsidP="005D12A9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C6CCF" w:rsidRPr="005C4A4A" w:rsidRDefault="00C66B84" w:rsidP="00E3480E">
      <w:pPr>
        <w:rPr>
          <w:rFonts w:ascii="Times New Roman" w:hAnsi="Times New Roman" w:cs="Times New Roman"/>
        </w:rPr>
      </w:pPr>
      <w:r w:rsidRPr="005C4A4A">
        <w:rPr>
          <w:rFonts w:ascii="Times New Roman" w:hAnsi="Times New Roman" w:cs="Times New Roman"/>
        </w:rPr>
        <w:t>Руководитель РМО учителей математики</w:t>
      </w:r>
      <w:r w:rsidR="00727A8B">
        <w:rPr>
          <w:rFonts w:ascii="Times New Roman" w:hAnsi="Times New Roman" w:cs="Times New Roman"/>
        </w:rPr>
        <w:t>:</w:t>
      </w:r>
      <w:r w:rsidRPr="005C4A4A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5C4A4A">
        <w:rPr>
          <w:rFonts w:ascii="Times New Roman" w:hAnsi="Times New Roman" w:cs="Times New Roman"/>
        </w:rPr>
        <w:t>Ю.А.Дядюн</w:t>
      </w:r>
      <w:proofErr w:type="spellEnd"/>
    </w:p>
    <w:p w:rsidR="00E3480E" w:rsidRPr="005C4A4A" w:rsidRDefault="00E3480E" w:rsidP="00E3480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3480E" w:rsidRPr="005C4A4A" w:rsidRDefault="00E3480E" w:rsidP="00E3480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A4A">
        <w:rPr>
          <w:rFonts w:ascii="Times New Roman" w:hAnsi="Times New Roman" w:cs="Times New Roman"/>
          <w:sz w:val="24"/>
          <w:szCs w:val="24"/>
        </w:rPr>
        <w:t>Заместитель директора МКУ ЦСДОУ</w:t>
      </w:r>
      <w:r w:rsidR="00727A8B">
        <w:rPr>
          <w:rFonts w:ascii="Times New Roman" w:hAnsi="Times New Roman" w:cs="Times New Roman"/>
          <w:sz w:val="24"/>
          <w:szCs w:val="24"/>
        </w:rPr>
        <w:t>:</w:t>
      </w:r>
      <w:r w:rsidRPr="005C4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5C4A4A">
        <w:rPr>
          <w:rFonts w:ascii="Times New Roman" w:hAnsi="Times New Roman" w:cs="Times New Roman"/>
          <w:sz w:val="24"/>
          <w:szCs w:val="24"/>
        </w:rPr>
        <w:t>С.А.Мусанова</w:t>
      </w:r>
      <w:proofErr w:type="spellEnd"/>
    </w:p>
    <w:p w:rsidR="00E3480E" w:rsidRPr="005C4A4A" w:rsidRDefault="00E3480E" w:rsidP="00E3480E">
      <w:pPr>
        <w:rPr>
          <w:rFonts w:ascii="Times New Roman" w:hAnsi="Times New Roman" w:cs="Times New Roman"/>
        </w:rPr>
      </w:pPr>
    </w:p>
    <w:sectPr w:rsidR="00E3480E" w:rsidRPr="005C4A4A" w:rsidSect="00C66B84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925B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60F1E"/>
    <w:multiLevelType w:val="hybridMultilevel"/>
    <w:tmpl w:val="3CEC8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94165"/>
    <w:multiLevelType w:val="hybridMultilevel"/>
    <w:tmpl w:val="231E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25559"/>
    <w:multiLevelType w:val="hybridMultilevel"/>
    <w:tmpl w:val="45AA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47F4D"/>
    <w:multiLevelType w:val="hybridMultilevel"/>
    <w:tmpl w:val="6A90A84C"/>
    <w:lvl w:ilvl="0" w:tplc="04190001">
      <w:start w:val="1"/>
      <w:numFmt w:val="bullet"/>
      <w:lvlText w:val=""/>
      <w:lvlJc w:val="left"/>
      <w:pPr>
        <w:ind w:left="14819" w:hanging="360"/>
      </w:pPr>
      <w:rPr>
        <w:rFonts w:ascii="Symbol" w:hAnsi="Symbol" w:hint="default"/>
      </w:rPr>
    </w:lvl>
    <w:lvl w:ilvl="1" w:tplc="F1C21E0E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A00D4"/>
    <w:multiLevelType w:val="hybridMultilevel"/>
    <w:tmpl w:val="C6B0DF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2A9"/>
    <w:rsid w:val="00047CB2"/>
    <w:rsid w:val="00056E53"/>
    <w:rsid w:val="00074E25"/>
    <w:rsid w:val="00074F9F"/>
    <w:rsid w:val="0009567A"/>
    <w:rsid w:val="000A782D"/>
    <w:rsid w:val="000B22BA"/>
    <w:rsid w:val="000B439D"/>
    <w:rsid w:val="000C7358"/>
    <w:rsid w:val="000D245E"/>
    <w:rsid w:val="000E7761"/>
    <w:rsid w:val="0010356C"/>
    <w:rsid w:val="00120485"/>
    <w:rsid w:val="001253D2"/>
    <w:rsid w:val="00166427"/>
    <w:rsid w:val="001815CF"/>
    <w:rsid w:val="00182685"/>
    <w:rsid w:val="001B48FE"/>
    <w:rsid w:val="001B4BA0"/>
    <w:rsid w:val="001D4E75"/>
    <w:rsid w:val="001E162C"/>
    <w:rsid w:val="002060A1"/>
    <w:rsid w:val="002069DE"/>
    <w:rsid w:val="00232938"/>
    <w:rsid w:val="00233823"/>
    <w:rsid w:val="0025508C"/>
    <w:rsid w:val="002A1226"/>
    <w:rsid w:val="002A584B"/>
    <w:rsid w:val="002C4150"/>
    <w:rsid w:val="002C7DC7"/>
    <w:rsid w:val="002F4DD1"/>
    <w:rsid w:val="0033559C"/>
    <w:rsid w:val="003522A3"/>
    <w:rsid w:val="0036276B"/>
    <w:rsid w:val="003752BF"/>
    <w:rsid w:val="00377A32"/>
    <w:rsid w:val="003A2642"/>
    <w:rsid w:val="003A6BA7"/>
    <w:rsid w:val="003B5CE7"/>
    <w:rsid w:val="003E4686"/>
    <w:rsid w:val="003E51AB"/>
    <w:rsid w:val="003F3B9C"/>
    <w:rsid w:val="00422BB2"/>
    <w:rsid w:val="004277B6"/>
    <w:rsid w:val="00463A11"/>
    <w:rsid w:val="004822BC"/>
    <w:rsid w:val="004A7CAB"/>
    <w:rsid w:val="004E25B9"/>
    <w:rsid w:val="00532AC6"/>
    <w:rsid w:val="00534D5D"/>
    <w:rsid w:val="005372FC"/>
    <w:rsid w:val="00544272"/>
    <w:rsid w:val="005C1316"/>
    <w:rsid w:val="005C3FE6"/>
    <w:rsid w:val="005C4A4A"/>
    <w:rsid w:val="005D12A9"/>
    <w:rsid w:val="005E07BE"/>
    <w:rsid w:val="005E498C"/>
    <w:rsid w:val="00633141"/>
    <w:rsid w:val="00643192"/>
    <w:rsid w:val="006717CA"/>
    <w:rsid w:val="00672774"/>
    <w:rsid w:val="00727A8B"/>
    <w:rsid w:val="0073251E"/>
    <w:rsid w:val="00746DF4"/>
    <w:rsid w:val="00773CA2"/>
    <w:rsid w:val="007A5C71"/>
    <w:rsid w:val="007D0B12"/>
    <w:rsid w:val="008129EC"/>
    <w:rsid w:val="008140EB"/>
    <w:rsid w:val="00831967"/>
    <w:rsid w:val="00841FCA"/>
    <w:rsid w:val="008473AB"/>
    <w:rsid w:val="0085747F"/>
    <w:rsid w:val="0089314E"/>
    <w:rsid w:val="008A620A"/>
    <w:rsid w:val="008F176F"/>
    <w:rsid w:val="008F5E4B"/>
    <w:rsid w:val="009513D6"/>
    <w:rsid w:val="009743E7"/>
    <w:rsid w:val="009B499D"/>
    <w:rsid w:val="00A26005"/>
    <w:rsid w:val="00A373DC"/>
    <w:rsid w:val="00A51BD2"/>
    <w:rsid w:val="00A73C4F"/>
    <w:rsid w:val="00AC01AD"/>
    <w:rsid w:val="00AC3CEA"/>
    <w:rsid w:val="00AF63F4"/>
    <w:rsid w:val="00B147F3"/>
    <w:rsid w:val="00BA7F72"/>
    <w:rsid w:val="00BE759F"/>
    <w:rsid w:val="00C16ADD"/>
    <w:rsid w:val="00C57DAF"/>
    <w:rsid w:val="00C66B84"/>
    <w:rsid w:val="00C66E17"/>
    <w:rsid w:val="00C777B9"/>
    <w:rsid w:val="00C8105A"/>
    <w:rsid w:val="00D03025"/>
    <w:rsid w:val="00D14A98"/>
    <w:rsid w:val="00D165D1"/>
    <w:rsid w:val="00D66FFE"/>
    <w:rsid w:val="00D93B95"/>
    <w:rsid w:val="00DA4098"/>
    <w:rsid w:val="00DA54F8"/>
    <w:rsid w:val="00DB5BA9"/>
    <w:rsid w:val="00DE34B1"/>
    <w:rsid w:val="00DF3C9E"/>
    <w:rsid w:val="00E23D59"/>
    <w:rsid w:val="00E27A41"/>
    <w:rsid w:val="00E3480E"/>
    <w:rsid w:val="00E660F3"/>
    <w:rsid w:val="00E70553"/>
    <w:rsid w:val="00EB54D8"/>
    <w:rsid w:val="00EC1343"/>
    <w:rsid w:val="00EE43B2"/>
    <w:rsid w:val="00EE6786"/>
    <w:rsid w:val="00F028E4"/>
    <w:rsid w:val="00F548BC"/>
    <w:rsid w:val="00F92A71"/>
    <w:rsid w:val="00FA7746"/>
    <w:rsid w:val="00FB13D2"/>
    <w:rsid w:val="00FC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CC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99"/>
    <w:qFormat/>
    <w:rsid w:val="005D12A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link w:val="1"/>
    <w:rsid w:val="005D12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6"/>
    <w:rsid w:val="005D12A9"/>
    <w:pPr>
      <w:widowControl w:val="0"/>
      <w:shd w:val="clear" w:color="auto" w:fill="FFFFFF"/>
      <w:spacing w:before="600" w:after="12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Основной текст Знак1"/>
    <w:link w:val="a7"/>
    <w:uiPriority w:val="99"/>
    <w:rsid w:val="005D12A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0"/>
    <w:link w:val="10"/>
    <w:uiPriority w:val="99"/>
    <w:rsid w:val="005D12A9"/>
    <w:pPr>
      <w:widowControl w:val="0"/>
      <w:shd w:val="clear" w:color="auto" w:fill="FFFFFF"/>
      <w:spacing w:before="600" w:after="60" w:line="240" w:lineRule="atLeast"/>
      <w:ind w:hanging="36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1"/>
    <w:uiPriority w:val="99"/>
    <w:semiHidden/>
    <w:rsid w:val="005D12A9"/>
  </w:style>
  <w:style w:type="paragraph" w:customStyle="1" w:styleId="2">
    <w:name w:val="Основной текст2"/>
    <w:basedOn w:val="a0"/>
    <w:rsid w:val="005D12A9"/>
    <w:pPr>
      <w:widowControl w:val="0"/>
      <w:shd w:val="clear" w:color="auto" w:fill="FFFFFF"/>
      <w:spacing w:before="780" w:after="180" w:line="226" w:lineRule="exact"/>
      <w:jc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Default">
    <w:name w:val="Default"/>
    <w:rsid w:val="005D1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rsid w:val="005D1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5D12A9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5D12A9"/>
    <w:pPr>
      <w:numPr>
        <w:numId w:val="1"/>
      </w:numPr>
      <w:spacing w:after="160" w:line="256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5D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D12A9"/>
    <w:rPr>
      <w:rFonts w:ascii="Tahoma" w:hAnsi="Tahoma" w:cs="Tahoma"/>
      <w:sz w:val="16"/>
      <w:szCs w:val="16"/>
    </w:rPr>
  </w:style>
  <w:style w:type="character" w:customStyle="1" w:styleId="20">
    <w:name w:val="Основной текст (2) + Полужирный"/>
    <w:aliases w:val="Не курсив"/>
    <w:basedOn w:val="a1"/>
    <w:uiPriority w:val="99"/>
    <w:rsid w:val="001815C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1815CF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Абзац списка1"/>
    <w:basedOn w:val="a0"/>
    <w:rsid w:val="00463A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Без интервала Знак"/>
    <w:basedOn w:val="a1"/>
    <w:link w:val="ad"/>
    <w:uiPriority w:val="1"/>
    <w:locked/>
    <w:rsid w:val="008A620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"4" и "5"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ВКР 2018 г</c:v>
                </c:pt>
                <c:pt idx="1">
                  <c:v>ВКР 2019 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42.1</c:v>
                </c:pt>
                <c:pt idx="1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ВКР 2018 г</c:v>
                </c:pt>
                <c:pt idx="1">
                  <c:v>ВКР 2019 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83</c:v>
                </c:pt>
              </c:numCache>
            </c:numRef>
          </c:val>
        </c:ser>
        <c:axId val="84280832"/>
        <c:axId val="84282368"/>
      </c:barChart>
      <c:catAx>
        <c:axId val="84280832"/>
        <c:scaling>
          <c:orientation val="minMax"/>
        </c:scaling>
        <c:axPos val="b"/>
        <c:tickLblPos val="nextTo"/>
        <c:crossAx val="84282368"/>
        <c:crosses val="autoZero"/>
        <c:auto val="1"/>
        <c:lblAlgn val="ctr"/>
        <c:lblOffset val="100"/>
      </c:catAx>
      <c:valAx>
        <c:axId val="84282368"/>
        <c:scaling>
          <c:orientation val="minMax"/>
        </c:scaling>
        <c:axPos val="l"/>
        <c:majorGridlines/>
        <c:numFmt formatCode="General" sourceLinked="1"/>
        <c:tickLblPos val="nextTo"/>
        <c:crossAx val="842808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128966406080961E-2"/>
          <c:y val="5.15796501047125E-2"/>
          <c:w val="0.57181234066171838"/>
          <c:h val="0.445010105444136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колличество обучающихся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базовый уровень</c:v>
                </c:pt>
                <c:pt idx="2">
                  <c:v>базово-переходный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24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базовый уровень</c:v>
                </c:pt>
                <c:pt idx="2">
                  <c:v>базово-переходный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14</c:v>
                </c:pt>
                <c:pt idx="2">
                  <c:v>41</c:v>
                </c:pt>
                <c:pt idx="3">
                  <c:v>14</c:v>
                </c:pt>
                <c:pt idx="4">
                  <c:v>14</c:v>
                </c:pt>
              </c:numCache>
            </c:numRef>
          </c:val>
        </c:ser>
        <c:axId val="84792064"/>
        <c:axId val="84793600"/>
      </c:barChart>
      <c:catAx>
        <c:axId val="84792064"/>
        <c:scaling>
          <c:orientation val="minMax"/>
        </c:scaling>
        <c:axPos val="b"/>
        <c:tickLblPos val="nextTo"/>
        <c:crossAx val="84793600"/>
        <c:crosses val="autoZero"/>
        <c:auto val="1"/>
        <c:lblAlgn val="ctr"/>
        <c:lblOffset val="100"/>
      </c:catAx>
      <c:valAx>
        <c:axId val="84793600"/>
        <c:scaling>
          <c:orientation val="minMax"/>
        </c:scaling>
        <c:axPos val="l"/>
        <c:majorGridlines/>
        <c:numFmt formatCode="General" sourceLinked="1"/>
        <c:tickLblPos val="nextTo"/>
        <c:crossAx val="847920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 1</cp:lastModifiedBy>
  <cp:revision>28</cp:revision>
  <cp:lastPrinted>2018-10-04T10:23:00Z</cp:lastPrinted>
  <dcterms:created xsi:type="dcterms:W3CDTF">2018-09-13T10:19:00Z</dcterms:created>
  <dcterms:modified xsi:type="dcterms:W3CDTF">2019-09-25T10:12:00Z</dcterms:modified>
</cp:coreProperties>
</file>